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0691399" w:rsidR="005B768C" w:rsidRDefault="001E4AAE">
      <w:pPr>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OCB AWARD NUMBER:</w:t>
      </w:r>
      <w:r w:rsidR="000E1975">
        <w:rPr>
          <w:rFonts w:ascii="Times New Roman" w:eastAsia="Times New Roman" w:hAnsi="Times New Roman" w:cs="Times New Roman"/>
          <w:b/>
          <w:u w:val="single"/>
        </w:rPr>
        <w:t xml:space="preserve"> 2632</w:t>
      </w:r>
    </w:p>
    <w:p w14:paraId="00000002" w14:textId="77777777" w:rsidR="005B768C" w:rsidRDefault="001E4AA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00000003" w14:textId="59554F2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SUBJECT:                                       </w:t>
      </w:r>
      <w:r>
        <w:rPr>
          <w:rFonts w:ascii="Times New Roman" w:eastAsia="Times New Roman" w:hAnsi="Times New Roman" w:cs="Times New Roman"/>
        </w:rPr>
        <w:tab/>
        <w:t xml:space="preserve">Arb Summary # </w:t>
      </w:r>
      <w:r w:rsidR="000E1975">
        <w:rPr>
          <w:rFonts w:ascii="Times New Roman" w:eastAsia="Times New Roman" w:hAnsi="Times New Roman" w:cs="Times New Roman"/>
        </w:rPr>
        <w:t>2632</w:t>
      </w:r>
    </w:p>
    <w:p w14:paraId="00000004"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TO:                                                  </w:t>
      </w:r>
      <w:r>
        <w:rPr>
          <w:rFonts w:ascii="Times New Roman" w:eastAsia="Times New Roman" w:hAnsi="Times New Roman" w:cs="Times New Roman"/>
        </w:rPr>
        <w:tab/>
        <w:t>All Advocates</w:t>
      </w:r>
    </w:p>
    <w:p w14:paraId="00000005"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FROM:                                 </w:t>
      </w:r>
      <w:r>
        <w:rPr>
          <w:rFonts w:ascii="Times New Roman" w:eastAsia="Times New Roman" w:hAnsi="Times New Roman" w:cs="Times New Roman"/>
        </w:rPr>
        <w:tab/>
        <w:t xml:space="preserve">        </w:t>
      </w:r>
      <w:r>
        <w:rPr>
          <w:rFonts w:ascii="Times New Roman" w:eastAsia="Times New Roman" w:hAnsi="Times New Roman" w:cs="Times New Roman"/>
        </w:rPr>
        <w:tab/>
        <w:t>Charlotte Robertson</w:t>
      </w:r>
    </w:p>
    <w:p w14:paraId="00000006"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OCB GRIEVANCE NUMBER:         </w:t>
      </w:r>
      <w:r>
        <w:rPr>
          <w:rFonts w:ascii="Times New Roman" w:eastAsia="Times New Roman" w:hAnsi="Times New Roman" w:cs="Times New Roman"/>
        </w:rPr>
        <w:tab/>
        <w:t>DPS-2018-01375-15, DPS-2018-01373-01</w:t>
      </w:r>
    </w:p>
    <w:p w14:paraId="00000007" w14:textId="506DCA1A"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DEPARTMENT:                              </w:t>
      </w:r>
      <w:r>
        <w:rPr>
          <w:rFonts w:ascii="Times New Roman" w:eastAsia="Times New Roman" w:hAnsi="Times New Roman" w:cs="Times New Roman"/>
        </w:rPr>
        <w:tab/>
        <w:t>Ohio Department of Public Safety</w:t>
      </w:r>
      <w:r w:rsidR="000E1975">
        <w:rPr>
          <w:rFonts w:ascii="Times New Roman" w:eastAsia="Times New Roman" w:hAnsi="Times New Roman" w:cs="Times New Roman"/>
        </w:rPr>
        <w:t xml:space="preserve"> – Division of the Ohio State Highway Patrol</w:t>
      </w:r>
    </w:p>
    <w:p w14:paraId="00000008"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UNION:                                           </w:t>
      </w:r>
      <w:r>
        <w:rPr>
          <w:rFonts w:ascii="Times New Roman" w:eastAsia="Times New Roman" w:hAnsi="Times New Roman" w:cs="Times New Roman"/>
        </w:rPr>
        <w:tab/>
        <w:t>The Ohio State Troopers Association</w:t>
      </w:r>
    </w:p>
    <w:p w14:paraId="00000009" w14:textId="77777777" w:rsidR="005B768C" w:rsidRDefault="001E4AAE">
      <w:pPr>
        <w:spacing w:line="240" w:lineRule="auto"/>
        <w:ind w:right="-630" w:hanging="630"/>
        <w:rPr>
          <w:rFonts w:ascii="Times New Roman" w:eastAsia="Times New Roman" w:hAnsi="Times New Roman" w:cs="Times New Roman"/>
          <w:highlight w:val="yellow"/>
        </w:rPr>
      </w:pPr>
      <w:r>
        <w:rPr>
          <w:rFonts w:ascii="Times New Roman" w:eastAsia="Times New Roman" w:hAnsi="Times New Roman" w:cs="Times New Roman"/>
        </w:rPr>
        <w:t xml:space="preserve">ARBITRATOR:                                </w:t>
      </w:r>
      <w:r>
        <w:rPr>
          <w:rFonts w:ascii="Times New Roman" w:eastAsia="Times New Roman" w:hAnsi="Times New Roman" w:cs="Times New Roman"/>
        </w:rPr>
        <w:tab/>
        <w:t>Sherrie Passmore</w:t>
      </w:r>
    </w:p>
    <w:p w14:paraId="0000000A"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GRIEVANT NAME: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Sgt. William Lee, et. al &amp; Tpr. Stephen Pacheco, et. al.                               </w:t>
      </w:r>
    </w:p>
    <w:p w14:paraId="0000000B"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MANAGEMENT ADVOCATE:       </w:t>
      </w:r>
      <w:r>
        <w:rPr>
          <w:rFonts w:ascii="Times New Roman" w:eastAsia="Times New Roman" w:hAnsi="Times New Roman" w:cs="Times New Roman"/>
        </w:rPr>
        <w:tab/>
        <w:t>Lieutenant James M. Thompson</w:t>
      </w:r>
    </w:p>
    <w:p w14:paraId="0000000C" w14:textId="1425BBF3"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UNION ADVOCATE:          </w:t>
      </w:r>
      <w:r>
        <w:rPr>
          <w:rFonts w:ascii="Times New Roman" w:eastAsia="Times New Roman" w:hAnsi="Times New Roman" w:cs="Times New Roman"/>
        </w:rPr>
        <w:tab/>
        <w:t xml:space="preserve">        </w:t>
      </w:r>
      <w:r>
        <w:rPr>
          <w:rFonts w:ascii="Times New Roman" w:eastAsia="Times New Roman" w:hAnsi="Times New Roman" w:cs="Times New Roman"/>
        </w:rPr>
        <w:tab/>
        <w:t>Elaine N. Silvei</w:t>
      </w:r>
      <w:r w:rsidR="00165344">
        <w:rPr>
          <w:rFonts w:ascii="Times New Roman" w:eastAsia="Times New Roman" w:hAnsi="Times New Roman" w:cs="Times New Roman"/>
        </w:rPr>
        <w:t>r</w:t>
      </w:r>
      <w:r>
        <w:rPr>
          <w:rFonts w:ascii="Times New Roman" w:eastAsia="Times New Roman" w:hAnsi="Times New Roman" w:cs="Times New Roman"/>
        </w:rPr>
        <w:t xml:space="preserve">a, Esq. </w:t>
      </w:r>
    </w:p>
    <w:p w14:paraId="0000000D" w14:textId="06A82363"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OCB REPRESENTATIVE:               </w:t>
      </w:r>
      <w:r>
        <w:rPr>
          <w:rFonts w:ascii="Times New Roman" w:eastAsia="Times New Roman" w:hAnsi="Times New Roman" w:cs="Times New Roman"/>
        </w:rPr>
        <w:tab/>
      </w:r>
      <w:r w:rsidR="000E1975">
        <w:rPr>
          <w:rFonts w:ascii="Times New Roman" w:eastAsia="Times New Roman" w:hAnsi="Times New Roman" w:cs="Times New Roman"/>
        </w:rPr>
        <w:t>Chris Haselberger</w:t>
      </w:r>
    </w:p>
    <w:p w14:paraId="0000000E"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ARBITRATION DATE:                   </w:t>
      </w:r>
      <w:r>
        <w:rPr>
          <w:rFonts w:ascii="Times New Roman" w:eastAsia="Times New Roman" w:hAnsi="Times New Roman" w:cs="Times New Roman"/>
        </w:rPr>
        <w:tab/>
        <w:t>November 4, 2019</w:t>
      </w:r>
    </w:p>
    <w:p w14:paraId="0000000F"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DECISION DATE:                           </w:t>
      </w:r>
      <w:r>
        <w:rPr>
          <w:rFonts w:ascii="Times New Roman" w:eastAsia="Times New Roman" w:hAnsi="Times New Roman" w:cs="Times New Roman"/>
        </w:rPr>
        <w:tab/>
        <w:t>January 30, 2020</w:t>
      </w:r>
    </w:p>
    <w:p w14:paraId="00000010"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DECISION:                                      </w:t>
      </w:r>
      <w:r>
        <w:rPr>
          <w:rFonts w:ascii="Times New Roman" w:eastAsia="Times New Roman" w:hAnsi="Times New Roman" w:cs="Times New Roman"/>
        </w:rPr>
        <w:tab/>
        <w:t>DENIED</w:t>
      </w:r>
    </w:p>
    <w:p w14:paraId="00000011" w14:textId="77777777" w:rsidR="005B768C" w:rsidRDefault="001E4AAE">
      <w:pPr>
        <w:spacing w:line="240" w:lineRule="auto"/>
        <w:ind w:right="-630" w:hanging="630"/>
        <w:rPr>
          <w:rFonts w:ascii="Times New Roman" w:eastAsia="Times New Roman" w:hAnsi="Times New Roman" w:cs="Times New Roman"/>
          <w:highlight w:val="yellow"/>
        </w:rPr>
      </w:pPr>
      <w:r>
        <w:rPr>
          <w:rFonts w:ascii="Times New Roman" w:eastAsia="Times New Roman" w:hAnsi="Times New Roman" w:cs="Times New Roman"/>
        </w:rPr>
        <w:t xml:space="preserve">CONTRACT SECTIONS                  </w:t>
      </w:r>
      <w:r>
        <w:rPr>
          <w:rFonts w:ascii="Times New Roman" w:eastAsia="Times New Roman" w:hAnsi="Times New Roman" w:cs="Times New Roman"/>
        </w:rPr>
        <w:tab/>
        <w:t>Article 7, Article 20.07, and Article 27.03</w:t>
      </w:r>
    </w:p>
    <w:p w14:paraId="00000012" w14:textId="3485E0AE"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OCB/BNA RESEARCH CODES:      </w:t>
      </w:r>
      <w:r>
        <w:rPr>
          <w:rFonts w:ascii="Times New Roman" w:eastAsia="Times New Roman" w:hAnsi="Times New Roman" w:cs="Times New Roman"/>
        </w:rPr>
        <w:tab/>
        <w:t>117.3271</w:t>
      </w:r>
      <w:r w:rsidR="00256E6D">
        <w:rPr>
          <w:rFonts w:ascii="Times New Roman" w:eastAsia="Times New Roman" w:hAnsi="Times New Roman" w:cs="Times New Roman"/>
        </w:rPr>
        <w:t xml:space="preserve"> – Overtime-Distribution of</w:t>
      </w:r>
      <w:r>
        <w:rPr>
          <w:rFonts w:ascii="Times New Roman" w:eastAsia="Times New Roman" w:hAnsi="Times New Roman" w:cs="Times New Roman"/>
        </w:rPr>
        <w:t>; 93.4661</w:t>
      </w:r>
      <w:r w:rsidR="00256E6D">
        <w:rPr>
          <w:rFonts w:ascii="Times New Roman" w:eastAsia="Times New Roman" w:hAnsi="Times New Roman" w:cs="Times New Roman"/>
        </w:rPr>
        <w:t xml:space="preserve"> – Timeliness of Grievances</w:t>
      </w:r>
    </w:p>
    <w:p w14:paraId="00000013" w14:textId="77777777" w:rsidR="005B768C" w:rsidRDefault="001E4AAE">
      <w:pPr>
        <w:spacing w:line="240" w:lineRule="auto"/>
        <w:ind w:right="-630" w:hanging="630"/>
        <w:rPr>
          <w:rFonts w:ascii="Times New Roman" w:eastAsia="Times New Roman" w:hAnsi="Times New Roman" w:cs="Times New Roman"/>
        </w:rPr>
      </w:pPr>
      <w:r>
        <w:rPr>
          <w:rFonts w:ascii="Times New Roman" w:eastAsia="Times New Roman" w:hAnsi="Times New Roman" w:cs="Times New Roman"/>
        </w:rPr>
        <w:t xml:space="preserve">KEYWORD SEARCH TERMS:        </w:t>
      </w:r>
      <w:r>
        <w:rPr>
          <w:rFonts w:ascii="Times New Roman" w:eastAsia="Times New Roman" w:hAnsi="Times New Roman" w:cs="Times New Roman"/>
        </w:rPr>
        <w:tab/>
        <w:t xml:space="preserve">Overtime; Funding; Timeliness </w:t>
      </w:r>
    </w:p>
    <w:p w14:paraId="00000014" w14:textId="77777777" w:rsidR="005B768C" w:rsidRDefault="001E4AAE">
      <w:pPr>
        <w:spacing w:line="240" w:lineRule="auto"/>
        <w:ind w:right="-630" w:hanging="630"/>
        <w:jc w:val="center"/>
        <w:rPr>
          <w:rFonts w:ascii="Times New Roman" w:eastAsia="Times New Roman" w:hAnsi="Times New Roman" w:cs="Times New Roman"/>
        </w:rPr>
      </w:pPr>
      <w:r>
        <w:rPr>
          <w:rFonts w:ascii="Times New Roman" w:eastAsia="Times New Roman" w:hAnsi="Times New Roman" w:cs="Times New Roman"/>
        </w:rPr>
        <w:t xml:space="preserve"> </w:t>
      </w:r>
    </w:p>
    <w:p w14:paraId="00000015" w14:textId="78FA19F4" w:rsidR="005B768C" w:rsidRDefault="001E4AAE" w:rsidP="001030A1">
      <w:pPr>
        <w:spacing w:line="240" w:lineRule="auto"/>
        <w:ind w:left="-630" w:right="-630"/>
        <w:jc w:val="both"/>
        <w:rPr>
          <w:rFonts w:ascii="Times New Roman" w:eastAsia="Times New Roman" w:hAnsi="Times New Roman" w:cs="Times New Roman"/>
        </w:rPr>
      </w:pPr>
      <w:r>
        <w:rPr>
          <w:rFonts w:ascii="Times New Roman" w:eastAsia="Times New Roman" w:hAnsi="Times New Roman" w:cs="Times New Roman"/>
          <w:b/>
        </w:rPr>
        <w:t xml:space="preserve">HOLDING: Grievance DENIED. </w:t>
      </w:r>
      <w:r>
        <w:rPr>
          <w:rFonts w:ascii="Times New Roman" w:eastAsia="Times New Roman" w:hAnsi="Times New Roman" w:cs="Times New Roman"/>
        </w:rPr>
        <w:t>Grievance denied because the Union failed to show that either Article 7 or Article 27.03 were violated by the Employer</w:t>
      </w:r>
      <w:r w:rsidR="008A10A7">
        <w:rPr>
          <w:rFonts w:ascii="Times New Roman" w:eastAsia="Times New Roman" w:hAnsi="Times New Roman" w:cs="Times New Roman"/>
        </w:rPr>
        <w:t>’s practice of distributing federal overtime hours to turnpike units</w:t>
      </w:r>
      <w:r>
        <w:rPr>
          <w:rFonts w:ascii="Times New Roman" w:eastAsia="Times New Roman" w:hAnsi="Times New Roman" w:cs="Times New Roman"/>
        </w:rPr>
        <w:t>.</w:t>
      </w:r>
      <w:r w:rsidR="008A10A7">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00000016" w14:textId="77777777" w:rsidR="005B768C" w:rsidRDefault="005B768C" w:rsidP="001030A1">
      <w:pPr>
        <w:spacing w:line="240" w:lineRule="auto"/>
        <w:jc w:val="both"/>
        <w:rPr>
          <w:rFonts w:ascii="Times New Roman" w:eastAsia="Times New Roman" w:hAnsi="Times New Roman" w:cs="Times New Roman"/>
        </w:rPr>
      </w:pPr>
    </w:p>
    <w:p w14:paraId="00000017" w14:textId="5C059342" w:rsidR="005B768C" w:rsidRDefault="001E4AAE" w:rsidP="001030A1">
      <w:pPr>
        <w:spacing w:line="240" w:lineRule="auto"/>
        <w:ind w:left="-630" w:right="-720"/>
        <w:jc w:val="both"/>
        <w:rPr>
          <w:rFonts w:ascii="Times New Roman" w:eastAsia="Times New Roman" w:hAnsi="Times New Roman" w:cs="Times New Roman"/>
          <w:b/>
        </w:rPr>
      </w:pPr>
      <w:r>
        <w:rPr>
          <w:rFonts w:ascii="Times New Roman" w:eastAsia="Times New Roman" w:hAnsi="Times New Roman" w:cs="Times New Roman"/>
          <w:b/>
        </w:rPr>
        <w:t xml:space="preserve">Facts: </w:t>
      </w:r>
      <w:r>
        <w:rPr>
          <w:rFonts w:ascii="Times New Roman" w:eastAsia="Times New Roman" w:hAnsi="Times New Roman" w:cs="Times New Roman"/>
        </w:rPr>
        <w:t xml:space="preserve"> On March 1, 2012, the Ohio State Highway Patrol’s Turnpike District </w:t>
      </w:r>
      <w:r w:rsidR="002237F3">
        <w:rPr>
          <w:rFonts w:ascii="Times New Roman" w:eastAsia="Times New Roman" w:hAnsi="Times New Roman" w:cs="Times New Roman"/>
        </w:rPr>
        <w:t xml:space="preserve">was eliminated, </w:t>
      </w:r>
      <w:r>
        <w:rPr>
          <w:rFonts w:ascii="Times New Roman" w:eastAsia="Times New Roman" w:hAnsi="Times New Roman" w:cs="Times New Roman"/>
        </w:rPr>
        <w:t xml:space="preserve">and its posts were absorbed into </w:t>
      </w:r>
      <w:r w:rsidR="00DF42F0">
        <w:rPr>
          <w:rFonts w:ascii="Times New Roman" w:eastAsia="Times New Roman" w:hAnsi="Times New Roman" w:cs="Times New Roman"/>
        </w:rPr>
        <w:t>three</w:t>
      </w:r>
      <w:r w:rsidR="002237F3">
        <w:rPr>
          <w:rFonts w:ascii="Times New Roman" w:eastAsia="Times New Roman" w:hAnsi="Times New Roman" w:cs="Times New Roman"/>
        </w:rPr>
        <w:t xml:space="preserve"> of </w:t>
      </w:r>
      <w:r>
        <w:rPr>
          <w:rFonts w:ascii="Times New Roman" w:eastAsia="Times New Roman" w:hAnsi="Times New Roman" w:cs="Times New Roman"/>
        </w:rPr>
        <w:t xml:space="preserve">the remaining Field Patrol Post Districts. </w:t>
      </w:r>
      <w:r w:rsidR="00EA7E8A">
        <w:rPr>
          <w:rFonts w:ascii="Times New Roman" w:eastAsia="Times New Roman" w:hAnsi="Times New Roman" w:cs="Times New Roman"/>
        </w:rPr>
        <w:t xml:space="preserve"> </w:t>
      </w:r>
      <w:r>
        <w:rPr>
          <w:rFonts w:ascii="Times New Roman" w:eastAsia="Times New Roman" w:hAnsi="Times New Roman" w:cs="Times New Roman"/>
        </w:rPr>
        <w:t xml:space="preserve">In April of 2018, the Ohio State Highway Patrol received a federal grant of 12,000 overtime hours. </w:t>
      </w:r>
      <w:r w:rsidR="00EA7E8A">
        <w:rPr>
          <w:rFonts w:ascii="Times New Roman" w:eastAsia="Times New Roman" w:hAnsi="Times New Roman" w:cs="Times New Roman"/>
        </w:rPr>
        <w:t xml:space="preserve"> </w:t>
      </w:r>
      <w:r>
        <w:rPr>
          <w:rFonts w:ascii="Times New Roman" w:eastAsia="Times New Roman" w:hAnsi="Times New Roman" w:cs="Times New Roman"/>
        </w:rPr>
        <w:t xml:space="preserve">The hours were divided and distributed among the Field Patrol Posts. </w:t>
      </w:r>
      <w:r w:rsidR="00EA7E8A">
        <w:rPr>
          <w:rFonts w:ascii="Times New Roman" w:eastAsia="Times New Roman" w:hAnsi="Times New Roman" w:cs="Times New Roman"/>
        </w:rPr>
        <w:t xml:space="preserve"> </w:t>
      </w:r>
      <w:r>
        <w:rPr>
          <w:rFonts w:ascii="Times New Roman" w:eastAsia="Times New Roman" w:hAnsi="Times New Roman" w:cs="Times New Roman"/>
        </w:rPr>
        <w:t xml:space="preserve">Bargaining unit employees </w:t>
      </w:r>
      <w:r w:rsidR="00DF42F0">
        <w:rPr>
          <w:rFonts w:ascii="Times New Roman" w:eastAsia="Times New Roman" w:hAnsi="Times New Roman" w:cs="Times New Roman"/>
        </w:rPr>
        <w:t xml:space="preserve">of the Field Patrol Posts </w:t>
      </w:r>
      <w:r>
        <w:rPr>
          <w:rFonts w:ascii="Times New Roman" w:eastAsia="Times New Roman" w:hAnsi="Times New Roman" w:cs="Times New Roman"/>
        </w:rPr>
        <w:t xml:space="preserve">were offered to work the overtime hours available, and exempt employees </w:t>
      </w:r>
      <w:r w:rsidR="00DF42F0">
        <w:rPr>
          <w:rFonts w:ascii="Times New Roman" w:eastAsia="Times New Roman" w:hAnsi="Times New Roman" w:cs="Times New Roman"/>
        </w:rPr>
        <w:t xml:space="preserve">of the Field Patrol Posts </w:t>
      </w:r>
      <w:r>
        <w:rPr>
          <w:rFonts w:ascii="Times New Roman" w:eastAsia="Times New Roman" w:hAnsi="Times New Roman" w:cs="Times New Roman"/>
        </w:rPr>
        <w:t xml:space="preserve">were permitted to work these hours if hours were left over. </w:t>
      </w:r>
      <w:r w:rsidR="00EA7E8A">
        <w:rPr>
          <w:rFonts w:ascii="Times New Roman" w:eastAsia="Times New Roman" w:hAnsi="Times New Roman" w:cs="Times New Roman"/>
        </w:rPr>
        <w:t xml:space="preserve"> </w:t>
      </w:r>
      <w:r>
        <w:rPr>
          <w:rFonts w:ascii="Times New Roman" w:eastAsia="Times New Roman" w:hAnsi="Times New Roman" w:cs="Times New Roman"/>
        </w:rPr>
        <w:t>Turnpike Patrol Post</w:t>
      </w:r>
      <w:r w:rsidR="00EA7E8A">
        <w:rPr>
          <w:rFonts w:ascii="Times New Roman" w:eastAsia="Times New Roman" w:hAnsi="Times New Roman" w:cs="Times New Roman"/>
        </w:rPr>
        <w:t xml:space="preserve"> bargaining units</w:t>
      </w:r>
      <w:r>
        <w:rPr>
          <w:rFonts w:ascii="Times New Roman" w:eastAsia="Times New Roman" w:hAnsi="Times New Roman" w:cs="Times New Roman"/>
        </w:rPr>
        <w:t xml:space="preserve"> were offered separate overtime opportunities</w:t>
      </w:r>
      <w:r w:rsidR="002237F3">
        <w:rPr>
          <w:rFonts w:ascii="Times New Roman" w:eastAsia="Times New Roman" w:hAnsi="Times New Roman" w:cs="Times New Roman"/>
        </w:rPr>
        <w:t xml:space="preserve"> under different </w:t>
      </w:r>
      <w:r w:rsidR="00B341D4">
        <w:rPr>
          <w:rFonts w:ascii="Times New Roman" w:eastAsia="Times New Roman" w:hAnsi="Times New Roman" w:cs="Times New Roman"/>
        </w:rPr>
        <w:t>funding sources</w:t>
      </w:r>
      <w:r w:rsidR="006D43A6">
        <w:rPr>
          <w:rFonts w:ascii="Times New Roman" w:eastAsia="Times New Roman" w:hAnsi="Times New Roman" w:cs="Times New Roman"/>
        </w:rPr>
        <w:t xml:space="preserve"> per </w:t>
      </w:r>
      <w:r>
        <w:rPr>
          <w:rFonts w:ascii="Times New Roman" w:eastAsia="Times New Roman" w:hAnsi="Times New Roman" w:cs="Times New Roman"/>
        </w:rPr>
        <w:t xml:space="preserve">the Employer’s prior practice. </w:t>
      </w:r>
      <w:r w:rsidR="00EA7E8A">
        <w:rPr>
          <w:rFonts w:ascii="Times New Roman" w:eastAsia="Times New Roman" w:hAnsi="Times New Roman" w:cs="Times New Roman"/>
        </w:rPr>
        <w:t xml:space="preserve"> </w:t>
      </w:r>
      <w:r>
        <w:rPr>
          <w:rFonts w:ascii="Times New Roman" w:eastAsia="Times New Roman" w:hAnsi="Times New Roman" w:cs="Times New Roman"/>
        </w:rPr>
        <w:t xml:space="preserve">The Grievants </w:t>
      </w:r>
      <w:r w:rsidR="00B341D4">
        <w:rPr>
          <w:rFonts w:ascii="Times New Roman" w:eastAsia="Times New Roman" w:hAnsi="Times New Roman" w:cs="Times New Roman"/>
        </w:rPr>
        <w:t>worked at</w:t>
      </w:r>
      <w:r>
        <w:rPr>
          <w:rFonts w:ascii="Times New Roman" w:eastAsia="Times New Roman" w:hAnsi="Times New Roman" w:cs="Times New Roman"/>
        </w:rPr>
        <w:t xml:space="preserve"> the Turnpike Patrol Post in District 4</w:t>
      </w:r>
      <w:r w:rsidR="00B341D4">
        <w:rPr>
          <w:rFonts w:ascii="Times New Roman" w:eastAsia="Times New Roman" w:hAnsi="Times New Roman" w:cs="Times New Roman"/>
        </w:rPr>
        <w:t>.</w:t>
      </w:r>
      <w:r>
        <w:rPr>
          <w:rFonts w:ascii="Times New Roman" w:eastAsia="Times New Roman" w:hAnsi="Times New Roman" w:cs="Times New Roman"/>
        </w:rPr>
        <w:t xml:space="preserve"> </w:t>
      </w:r>
      <w:r w:rsidR="00EA7E8A">
        <w:rPr>
          <w:rFonts w:ascii="Times New Roman" w:eastAsia="Times New Roman" w:hAnsi="Times New Roman" w:cs="Times New Roman"/>
        </w:rPr>
        <w:t xml:space="preserve"> </w:t>
      </w:r>
      <w:r w:rsidR="00B341D4">
        <w:rPr>
          <w:rFonts w:ascii="Times New Roman" w:eastAsia="Times New Roman" w:hAnsi="Times New Roman" w:cs="Times New Roman"/>
        </w:rPr>
        <w:t xml:space="preserve">They </w:t>
      </w:r>
      <w:r>
        <w:rPr>
          <w:rFonts w:ascii="Times New Roman" w:eastAsia="Times New Roman" w:hAnsi="Times New Roman" w:cs="Times New Roman"/>
        </w:rPr>
        <w:t xml:space="preserve">were denied the opportunity to work </w:t>
      </w:r>
      <w:r w:rsidR="002237F3">
        <w:rPr>
          <w:rFonts w:ascii="Times New Roman" w:eastAsia="Times New Roman" w:hAnsi="Times New Roman" w:cs="Times New Roman"/>
        </w:rPr>
        <w:t xml:space="preserve">non-turnpike </w:t>
      </w:r>
      <w:r>
        <w:rPr>
          <w:rFonts w:ascii="Times New Roman" w:eastAsia="Times New Roman" w:hAnsi="Times New Roman" w:cs="Times New Roman"/>
        </w:rPr>
        <w:t xml:space="preserve">federally funded overtime hours. </w:t>
      </w:r>
    </w:p>
    <w:p w14:paraId="00000018" w14:textId="77777777" w:rsidR="005B768C" w:rsidRDefault="005B768C" w:rsidP="001030A1">
      <w:pPr>
        <w:spacing w:line="240" w:lineRule="auto"/>
        <w:ind w:left="-630" w:right="-720"/>
        <w:jc w:val="both"/>
        <w:rPr>
          <w:rFonts w:ascii="Times New Roman" w:eastAsia="Times New Roman" w:hAnsi="Times New Roman" w:cs="Times New Roman"/>
          <w:b/>
        </w:rPr>
      </w:pPr>
    </w:p>
    <w:p w14:paraId="00000019" w14:textId="7232E79E" w:rsidR="005B768C" w:rsidRDefault="001E4AAE" w:rsidP="001030A1">
      <w:pPr>
        <w:spacing w:line="240" w:lineRule="auto"/>
        <w:ind w:left="-630" w:right="-720"/>
        <w:jc w:val="both"/>
        <w:rPr>
          <w:rFonts w:ascii="Times New Roman" w:eastAsia="Times New Roman" w:hAnsi="Times New Roman" w:cs="Times New Roman"/>
        </w:rPr>
      </w:pPr>
      <w:r>
        <w:rPr>
          <w:rFonts w:ascii="Times New Roman" w:eastAsia="Times New Roman" w:hAnsi="Times New Roman" w:cs="Times New Roman"/>
          <w:b/>
        </w:rPr>
        <w:t>The Union argued:</w:t>
      </w:r>
      <w:r>
        <w:rPr>
          <w:rFonts w:ascii="Times New Roman" w:eastAsia="Times New Roman" w:hAnsi="Times New Roman" w:cs="Times New Roman"/>
        </w:rPr>
        <w:t xml:space="preserve"> </w:t>
      </w:r>
      <w:r w:rsidR="002237F3">
        <w:rPr>
          <w:rFonts w:ascii="Times New Roman" w:eastAsia="Times New Roman" w:hAnsi="Times New Roman" w:cs="Times New Roman"/>
        </w:rPr>
        <w:t xml:space="preserve">The </w:t>
      </w:r>
      <w:r>
        <w:rPr>
          <w:rFonts w:ascii="Times New Roman" w:eastAsia="Times New Roman" w:hAnsi="Times New Roman" w:cs="Times New Roman"/>
        </w:rPr>
        <w:t xml:space="preserve">Union argued that the Employer waived its right to object to timeliness at the Step Two hearing. </w:t>
      </w:r>
      <w:r w:rsidR="00EA7E8A">
        <w:rPr>
          <w:rFonts w:ascii="Times New Roman" w:eastAsia="Times New Roman" w:hAnsi="Times New Roman" w:cs="Times New Roman"/>
        </w:rPr>
        <w:t xml:space="preserve"> </w:t>
      </w:r>
      <w:r w:rsidR="002237F3">
        <w:rPr>
          <w:rFonts w:ascii="Times New Roman" w:eastAsia="Times New Roman" w:hAnsi="Times New Roman" w:cs="Times New Roman"/>
        </w:rPr>
        <w:t xml:space="preserve">The </w:t>
      </w:r>
      <w:r>
        <w:rPr>
          <w:rFonts w:ascii="Times New Roman" w:eastAsia="Times New Roman" w:hAnsi="Times New Roman" w:cs="Times New Roman"/>
        </w:rPr>
        <w:t xml:space="preserve">Union argued that the Employer violated Article 7 by discriminating against the Grievants for their position on Turnpike Patrol, and that the Employer violated Article 27.03 by not offering federal overtime to </w:t>
      </w:r>
      <w:r w:rsidR="009130F1">
        <w:rPr>
          <w:rFonts w:ascii="Times New Roman" w:eastAsia="Times New Roman" w:hAnsi="Times New Roman" w:cs="Times New Roman"/>
        </w:rPr>
        <w:t xml:space="preserve">Turnpike Patrol Post </w:t>
      </w:r>
      <w:r>
        <w:rPr>
          <w:rFonts w:ascii="Times New Roman" w:eastAsia="Times New Roman" w:hAnsi="Times New Roman" w:cs="Times New Roman"/>
        </w:rPr>
        <w:t xml:space="preserve">bargaining members before </w:t>
      </w:r>
      <w:r w:rsidR="009130F1">
        <w:rPr>
          <w:rFonts w:ascii="Times New Roman" w:eastAsia="Times New Roman" w:hAnsi="Times New Roman" w:cs="Times New Roman"/>
        </w:rPr>
        <w:t xml:space="preserve">offering it to </w:t>
      </w:r>
      <w:r>
        <w:rPr>
          <w:rFonts w:ascii="Times New Roman" w:eastAsia="Times New Roman" w:hAnsi="Times New Roman" w:cs="Times New Roman"/>
        </w:rPr>
        <w:t>exempt officers</w:t>
      </w:r>
      <w:r w:rsidR="009130F1">
        <w:rPr>
          <w:rFonts w:ascii="Times New Roman" w:eastAsia="Times New Roman" w:hAnsi="Times New Roman" w:cs="Times New Roman"/>
        </w:rPr>
        <w:t xml:space="preserve"> at the Field Patrol Posts</w:t>
      </w:r>
      <w:r>
        <w:rPr>
          <w:rFonts w:ascii="Times New Roman" w:eastAsia="Times New Roman" w:hAnsi="Times New Roman" w:cs="Times New Roman"/>
        </w:rPr>
        <w:t xml:space="preserve">. </w:t>
      </w:r>
    </w:p>
    <w:p w14:paraId="0000001A" w14:textId="77777777" w:rsidR="005B768C" w:rsidRDefault="005B768C" w:rsidP="001030A1">
      <w:pPr>
        <w:spacing w:line="240" w:lineRule="auto"/>
        <w:ind w:left="-630" w:right="-720"/>
        <w:jc w:val="both"/>
        <w:rPr>
          <w:rFonts w:ascii="Times New Roman" w:eastAsia="Times New Roman" w:hAnsi="Times New Roman" w:cs="Times New Roman"/>
        </w:rPr>
      </w:pPr>
    </w:p>
    <w:p w14:paraId="0000001B" w14:textId="5480937F" w:rsidR="005B768C" w:rsidRDefault="001E4AAE" w:rsidP="001030A1">
      <w:pPr>
        <w:spacing w:line="240" w:lineRule="auto"/>
        <w:ind w:left="-630" w:right="-720"/>
        <w:jc w:val="both"/>
        <w:rPr>
          <w:rFonts w:ascii="Times New Roman" w:eastAsia="Times New Roman" w:hAnsi="Times New Roman" w:cs="Times New Roman"/>
        </w:rPr>
      </w:pPr>
      <w:r>
        <w:rPr>
          <w:rFonts w:ascii="Times New Roman" w:eastAsia="Times New Roman" w:hAnsi="Times New Roman" w:cs="Times New Roman"/>
          <w:b/>
        </w:rPr>
        <w:t>The Employer argued:</w:t>
      </w:r>
      <w:r>
        <w:rPr>
          <w:rFonts w:ascii="Times New Roman" w:eastAsia="Times New Roman" w:hAnsi="Times New Roman" w:cs="Times New Roman"/>
        </w:rPr>
        <w:t xml:space="preserve"> </w:t>
      </w:r>
      <w:r w:rsidR="002237F3">
        <w:rPr>
          <w:rFonts w:ascii="Times New Roman" w:eastAsia="Times New Roman" w:hAnsi="Times New Roman" w:cs="Times New Roman"/>
        </w:rPr>
        <w:t xml:space="preserve">The </w:t>
      </w:r>
      <w:r>
        <w:rPr>
          <w:rFonts w:ascii="Times New Roman" w:eastAsia="Times New Roman" w:hAnsi="Times New Roman" w:cs="Times New Roman"/>
        </w:rPr>
        <w:t>Employer argued that the grievances were untimely under Article 20.07</w:t>
      </w:r>
      <w:r w:rsidR="00B341D4">
        <w:rPr>
          <w:rFonts w:ascii="Times New Roman" w:eastAsia="Times New Roman" w:hAnsi="Times New Roman" w:cs="Times New Roman"/>
        </w:rPr>
        <w:t xml:space="preserve"> as the grievances were filed well after the Turnpike District was eliminated</w:t>
      </w:r>
      <w:r>
        <w:rPr>
          <w:rFonts w:ascii="Times New Roman" w:eastAsia="Times New Roman" w:hAnsi="Times New Roman" w:cs="Times New Roman"/>
        </w:rPr>
        <w:t xml:space="preserve">. </w:t>
      </w:r>
      <w:r w:rsidR="00EA7E8A">
        <w:rPr>
          <w:rFonts w:ascii="Times New Roman" w:eastAsia="Times New Roman" w:hAnsi="Times New Roman" w:cs="Times New Roman"/>
        </w:rPr>
        <w:t xml:space="preserve"> </w:t>
      </w:r>
      <w:r w:rsidR="002237F3">
        <w:rPr>
          <w:rFonts w:ascii="Times New Roman" w:eastAsia="Times New Roman" w:hAnsi="Times New Roman" w:cs="Times New Roman"/>
        </w:rPr>
        <w:t xml:space="preserve">The </w:t>
      </w:r>
      <w:r>
        <w:rPr>
          <w:rFonts w:ascii="Times New Roman" w:eastAsia="Times New Roman" w:hAnsi="Times New Roman" w:cs="Times New Roman"/>
        </w:rPr>
        <w:t xml:space="preserve">Employer also argued that they did not violate Article 7 because the separation made between Turnpike Patrol </w:t>
      </w:r>
      <w:r w:rsidR="009130F1">
        <w:rPr>
          <w:rFonts w:ascii="Times New Roman" w:eastAsia="Times New Roman" w:hAnsi="Times New Roman" w:cs="Times New Roman"/>
        </w:rPr>
        <w:t xml:space="preserve">Post </w:t>
      </w:r>
      <w:r w:rsidR="000847BF">
        <w:rPr>
          <w:rFonts w:ascii="Times New Roman" w:eastAsia="Times New Roman" w:hAnsi="Times New Roman" w:cs="Times New Roman"/>
        </w:rPr>
        <w:t xml:space="preserve">bargaining units </w:t>
      </w:r>
      <w:r>
        <w:rPr>
          <w:rFonts w:ascii="Times New Roman" w:eastAsia="Times New Roman" w:hAnsi="Times New Roman" w:cs="Times New Roman"/>
        </w:rPr>
        <w:t xml:space="preserve">and Field Patrol </w:t>
      </w:r>
      <w:r w:rsidR="009130F1">
        <w:rPr>
          <w:rFonts w:ascii="Times New Roman" w:eastAsia="Times New Roman" w:hAnsi="Times New Roman" w:cs="Times New Roman"/>
        </w:rPr>
        <w:t xml:space="preserve">Post </w:t>
      </w:r>
      <w:r w:rsidR="000847BF">
        <w:rPr>
          <w:rFonts w:ascii="Times New Roman" w:eastAsia="Times New Roman" w:hAnsi="Times New Roman" w:cs="Times New Roman"/>
        </w:rPr>
        <w:t xml:space="preserve">bargaining units </w:t>
      </w:r>
      <w:r>
        <w:rPr>
          <w:rFonts w:ascii="Times New Roman" w:eastAsia="Times New Roman" w:hAnsi="Times New Roman" w:cs="Times New Roman"/>
        </w:rPr>
        <w:t xml:space="preserve">was not based on any </w:t>
      </w:r>
      <w:r w:rsidR="00EA7E8A">
        <w:rPr>
          <w:rFonts w:ascii="Times New Roman" w:eastAsia="Times New Roman" w:hAnsi="Times New Roman" w:cs="Times New Roman"/>
        </w:rPr>
        <w:t xml:space="preserve">concept </w:t>
      </w:r>
      <w:r>
        <w:rPr>
          <w:rFonts w:ascii="Times New Roman" w:eastAsia="Times New Roman" w:hAnsi="Times New Roman" w:cs="Times New Roman"/>
        </w:rPr>
        <w:t xml:space="preserve">prohibited by Article 7. </w:t>
      </w:r>
      <w:r w:rsidR="00EA7E8A">
        <w:rPr>
          <w:rFonts w:ascii="Times New Roman" w:eastAsia="Times New Roman" w:hAnsi="Times New Roman" w:cs="Times New Roman"/>
        </w:rPr>
        <w:t xml:space="preserve"> </w:t>
      </w:r>
      <w:r>
        <w:rPr>
          <w:rFonts w:ascii="Times New Roman" w:eastAsia="Times New Roman" w:hAnsi="Times New Roman" w:cs="Times New Roman"/>
        </w:rPr>
        <w:t xml:space="preserve">Further, </w:t>
      </w:r>
      <w:r w:rsidR="002237F3">
        <w:rPr>
          <w:rFonts w:ascii="Times New Roman" w:eastAsia="Times New Roman" w:hAnsi="Times New Roman" w:cs="Times New Roman"/>
        </w:rPr>
        <w:t xml:space="preserve">the </w:t>
      </w:r>
      <w:r>
        <w:rPr>
          <w:rFonts w:ascii="Times New Roman" w:eastAsia="Times New Roman" w:hAnsi="Times New Roman" w:cs="Times New Roman"/>
        </w:rPr>
        <w:t xml:space="preserve">Employer argued that they did not violate Article 27.03 because Turnpike </w:t>
      </w:r>
      <w:r w:rsidR="000847BF">
        <w:rPr>
          <w:rFonts w:ascii="Times New Roman" w:eastAsia="Times New Roman" w:hAnsi="Times New Roman" w:cs="Times New Roman"/>
        </w:rPr>
        <w:t xml:space="preserve">Patrol </w:t>
      </w:r>
      <w:r w:rsidR="009130F1">
        <w:rPr>
          <w:rFonts w:ascii="Times New Roman" w:eastAsia="Times New Roman" w:hAnsi="Times New Roman" w:cs="Times New Roman"/>
        </w:rPr>
        <w:t xml:space="preserve">Post </w:t>
      </w:r>
      <w:r w:rsidR="00EA7E8A">
        <w:rPr>
          <w:rFonts w:ascii="Times New Roman" w:eastAsia="Times New Roman" w:hAnsi="Times New Roman" w:cs="Times New Roman"/>
        </w:rPr>
        <w:t xml:space="preserve">bargaining units may </w:t>
      </w:r>
      <w:r>
        <w:rPr>
          <w:rFonts w:ascii="Times New Roman" w:eastAsia="Times New Roman" w:hAnsi="Times New Roman" w:cs="Times New Roman"/>
        </w:rPr>
        <w:t>work overtime hours funded by the Turnpike Commission</w:t>
      </w:r>
      <w:r w:rsidR="00B341D4">
        <w:rPr>
          <w:rFonts w:ascii="Times New Roman" w:eastAsia="Times New Roman" w:hAnsi="Times New Roman" w:cs="Times New Roman"/>
        </w:rPr>
        <w:t>,</w:t>
      </w:r>
      <w:r>
        <w:rPr>
          <w:rFonts w:ascii="Times New Roman" w:eastAsia="Times New Roman" w:hAnsi="Times New Roman" w:cs="Times New Roman"/>
        </w:rPr>
        <w:t xml:space="preserve"> whi</w:t>
      </w:r>
      <w:r w:rsidR="00EA7E8A">
        <w:rPr>
          <w:rFonts w:ascii="Times New Roman" w:eastAsia="Times New Roman" w:hAnsi="Times New Roman" w:cs="Times New Roman"/>
        </w:rPr>
        <w:t>le</w:t>
      </w:r>
      <w:r>
        <w:rPr>
          <w:rFonts w:ascii="Times New Roman" w:eastAsia="Times New Roman" w:hAnsi="Times New Roman" w:cs="Times New Roman"/>
        </w:rPr>
        <w:t xml:space="preserve"> Field Patrol </w:t>
      </w:r>
      <w:r w:rsidR="009130F1">
        <w:rPr>
          <w:rFonts w:ascii="Times New Roman" w:eastAsia="Times New Roman" w:hAnsi="Times New Roman" w:cs="Times New Roman"/>
        </w:rPr>
        <w:t xml:space="preserve">Post </w:t>
      </w:r>
      <w:r>
        <w:rPr>
          <w:rFonts w:ascii="Times New Roman" w:eastAsia="Times New Roman" w:hAnsi="Times New Roman" w:cs="Times New Roman"/>
        </w:rPr>
        <w:t>bargaining units may not</w:t>
      </w:r>
      <w:r w:rsidR="004C6A6D">
        <w:rPr>
          <w:rFonts w:ascii="Times New Roman" w:eastAsia="Times New Roman" w:hAnsi="Times New Roman" w:cs="Times New Roman"/>
        </w:rPr>
        <w:t>,</w:t>
      </w:r>
      <w:r w:rsidR="008F6EB8">
        <w:rPr>
          <w:rFonts w:ascii="Times New Roman" w:eastAsia="Times New Roman" w:hAnsi="Times New Roman" w:cs="Times New Roman"/>
        </w:rPr>
        <w:t xml:space="preserve"> based upon the regulations upon which the Turnpike is funded.  In addition, </w:t>
      </w:r>
      <w:r w:rsidR="00B341D4">
        <w:rPr>
          <w:rFonts w:ascii="Times New Roman" w:eastAsia="Times New Roman" w:hAnsi="Times New Roman" w:cs="Times New Roman"/>
        </w:rPr>
        <w:t>no contract language prohibits the Employer from maintaining its prior practice in how it offers voluntary overtime</w:t>
      </w:r>
      <w:r>
        <w:rPr>
          <w:rFonts w:ascii="Times New Roman" w:eastAsia="Times New Roman" w:hAnsi="Times New Roman" w:cs="Times New Roman"/>
        </w:rPr>
        <w:t xml:space="preserve">. </w:t>
      </w:r>
    </w:p>
    <w:p w14:paraId="0000001C" w14:textId="77777777" w:rsidR="005B768C" w:rsidRDefault="001E4AAE" w:rsidP="001030A1">
      <w:pPr>
        <w:spacing w:line="240" w:lineRule="auto"/>
        <w:ind w:left="-630" w:right="-72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D" w14:textId="79753B70" w:rsidR="005B768C" w:rsidRDefault="001E4AAE" w:rsidP="004C6A6D">
      <w:pPr>
        <w:spacing w:line="240" w:lineRule="auto"/>
        <w:ind w:left="-630" w:right="-810"/>
        <w:jc w:val="both"/>
      </w:pPr>
      <w:r>
        <w:rPr>
          <w:rFonts w:ascii="Times New Roman" w:eastAsia="Times New Roman" w:hAnsi="Times New Roman" w:cs="Times New Roman"/>
          <w:b/>
        </w:rPr>
        <w:t>The Arbitrator found:</w:t>
      </w:r>
      <w:r>
        <w:rPr>
          <w:rFonts w:ascii="Times New Roman" w:eastAsia="Times New Roman" w:hAnsi="Times New Roman" w:cs="Times New Roman"/>
        </w:rPr>
        <w:t xml:space="preserve"> </w:t>
      </w:r>
      <w:r w:rsidR="002237F3">
        <w:rPr>
          <w:rFonts w:ascii="Times New Roman" w:eastAsia="Times New Roman" w:hAnsi="Times New Roman" w:cs="Times New Roman"/>
        </w:rPr>
        <w:t xml:space="preserve">The </w:t>
      </w:r>
      <w:r>
        <w:rPr>
          <w:rFonts w:ascii="Times New Roman" w:eastAsia="Times New Roman" w:hAnsi="Times New Roman" w:cs="Times New Roman"/>
        </w:rPr>
        <w:t xml:space="preserve">Arbitrator determined that the grievances </w:t>
      </w:r>
      <w:r w:rsidR="00B341D4">
        <w:rPr>
          <w:rFonts w:ascii="Times New Roman" w:eastAsia="Times New Roman" w:hAnsi="Times New Roman" w:cs="Times New Roman"/>
        </w:rPr>
        <w:t xml:space="preserve">were </w:t>
      </w:r>
      <w:r>
        <w:rPr>
          <w:rFonts w:ascii="Times New Roman" w:eastAsia="Times New Roman" w:hAnsi="Times New Roman" w:cs="Times New Roman"/>
        </w:rPr>
        <w:t xml:space="preserve">timely because they were filed within 20 days of the Grievants </w:t>
      </w:r>
      <w:r w:rsidR="008F6EB8">
        <w:rPr>
          <w:rFonts w:ascii="Times New Roman" w:eastAsia="Times New Roman" w:hAnsi="Times New Roman" w:cs="Times New Roman"/>
        </w:rPr>
        <w:t xml:space="preserve">most recently </w:t>
      </w:r>
      <w:r>
        <w:rPr>
          <w:rFonts w:ascii="Times New Roman" w:eastAsia="Times New Roman" w:hAnsi="Times New Roman" w:cs="Times New Roman"/>
        </w:rPr>
        <w:t xml:space="preserve">being told no Turnpike </w:t>
      </w:r>
      <w:r w:rsidR="000847BF">
        <w:rPr>
          <w:rFonts w:ascii="Times New Roman" w:eastAsia="Times New Roman" w:hAnsi="Times New Roman" w:cs="Times New Roman"/>
        </w:rPr>
        <w:t xml:space="preserve">Patrol </w:t>
      </w:r>
      <w:r w:rsidR="009130F1">
        <w:rPr>
          <w:rFonts w:ascii="Times New Roman" w:eastAsia="Times New Roman" w:hAnsi="Times New Roman" w:cs="Times New Roman"/>
        </w:rPr>
        <w:t xml:space="preserve">Post </w:t>
      </w:r>
      <w:r w:rsidR="008F6EB8">
        <w:rPr>
          <w:rFonts w:ascii="Times New Roman" w:eastAsia="Times New Roman" w:hAnsi="Times New Roman" w:cs="Times New Roman"/>
        </w:rPr>
        <w:t>bargaining unit</w:t>
      </w:r>
      <w:r w:rsidR="000847BF">
        <w:rPr>
          <w:rFonts w:ascii="Times New Roman" w:eastAsia="Times New Roman" w:hAnsi="Times New Roman" w:cs="Times New Roman"/>
        </w:rPr>
        <w:t>s</w:t>
      </w:r>
      <w:r>
        <w:rPr>
          <w:rFonts w:ascii="Times New Roman" w:eastAsia="Times New Roman" w:hAnsi="Times New Roman" w:cs="Times New Roman"/>
        </w:rPr>
        <w:t xml:space="preserve"> would be permitted to work </w:t>
      </w:r>
      <w:r w:rsidR="008F6EB8">
        <w:rPr>
          <w:rFonts w:ascii="Times New Roman" w:eastAsia="Times New Roman" w:hAnsi="Times New Roman" w:cs="Times New Roman"/>
        </w:rPr>
        <w:t xml:space="preserve">federally funded </w:t>
      </w:r>
      <w:r>
        <w:rPr>
          <w:rFonts w:ascii="Times New Roman" w:eastAsia="Times New Roman" w:hAnsi="Times New Roman" w:cs="Times New Roman"/>
        </w:rPr>
        <w:t xml:space="preserve">overtime. </w:t>
      </w:r>
      <w:r w:rsidR="00EA7E8A">
        <w:rPr>
          <w:rFonts w:ascii="Times New Roman" w:eastAsia="Times New Roman" w:hAnsi="Times New Roman" w:cs="Times New Roman"/>
        </w:rPr>
        <w:t xml:space="preserve"> </w:t>
      </w:r>
      <w:r w:rsidR="00B341D4">
        <w:rPr>
          <w:rFonts w:ascii="Times New Roman" w:eastAsia="Times New Roman" w:hAnsi="Times New Roman" w:cs="Times New Roman"/>
        </w:rPr>
        <w:t xml:space="preserve">The </w:t>
      </w:r>
      <w:r>
        <w:rPr>
          <w:rFonts w:ascii="Times New Roman" w:eastAsia="Times New Roman" w:hAnsi="Times New Roman" w:cs="Times New Roman"/>
        </w:rPr>
        <w:t xml:space="preserve">Arbitrator also determined that Article 7 was not violated because the differences in treatment between Turnpike Patrol </w:t>
      </w:r>
      <w:r w:rsidR="009130F1">
        <w:rPr>
          <w:rFonts w:ascii="Times New Roman" w:eastAsia="Times New Roman" w:hAnsi="Times New Roman" w:cs="Times New Roman"/>
        </w:rPr>
        <w:t xml:space="preserve">Post </w:t>
      </w:r>
      <w:r w:rsidR="007B6319">
        <w:rPr>
          <w:rFonts w:ascii="Times New Roman" w:eastAsia="Times New Roman" w:hAnsi="Times New Roman" w:cs="Times New Roman"/>
        </w:rPr>
        <w:t xml:space="preserve">bargaining units </w:t>
      </w:r>
      <w:r>
        <w:rPr>
          <w:rFonts w:ascii="Times New Roman" w:eastAsia="Times New Roman" w:hAnsi="Times New Roman" w:cs="Times New Roman"/>
        </w:rPr>
        <w:t xml:space="preserve">and Field Patrol </w:t>
      </w:r>
      <w:r w:rsidR="009130F1">
        <w:rPr>
          <w:rFonts w:ascii="Times New Roman" w:eastAsia="Times New Roman" w:hAnsi="Times New Roman" w:cs="Times New Roman"/>
        </w:rPr>
        <w:t xml:space="preserve">Post </w:t>
      </w:r>
      <w:r w:rsidR="007B6319">
        <w:rPr>
          <w:rFonts w:ascii="Times New Roman" w:eastAsia="Times New Roman" w:hAnsi="Times New Roman" w:cs="Times New Roman"/>
        </w:rPr>
        <w:t xml:space="preserve">bargaining units </w:t>
      </w:r>
      <w:r w:rsidR="004C6A6D">
        <w:rPr>
          <w:rFonts w:ascii="Times New Roman" w:eastAsia="Times New Roman" w:hAnsi="Times New Roman" w:cs="Times New Roman"/>
        </w:rPr>
        <w:t xml:space="preserve">not </w:t>
      </w:r>
      <w:r>
        <w:rPr>
          <w:rFonts w:ascii="Times New Roman" w:eastAsia="Times New Roman" w:hAnsi="Times New Roman" w:cs="Times New Roman"/>
        </w:rPr>
        <w:t xml:space="preserve">were aimed at evading the spirit of the agreement, and </w:t>
      </w:r>
      <w:r w:rsidR="008F6EB8">
        <w:rPr>
          <w:rFonts w:ascii="Times New Roman" w:eastAsia="Times New Roman" w:hAnsi="Times New Roman" w:cs="Times New Roman"/>
        </w:rPr>
        <w:t xml:space="preserve">instead </w:t>
      </w:r>
      <w:r w:rsidR="004C6A6D">
        <w:rPr>
          <w:rFonts w:ascii="Times New Roman" w:eastAsia="Times New Roman" w:hAnsi="Times New Roman" w:cs="Times New Roman"/>
        </w:rPr>
        <w:t>were</w:t>
      </w:r>
      <w:bookmarkStart w:id="0" w:name="_GoBack"/>
      <w:bookmarkEnd w:id="0"/>
      <w:r w:rsidR="008F6EB8">
        <w:rPr>
          <w:rFonts w:ascii="Times New Roman" w:eastAsia="Times New Roman" w:hAnsi="Times New Roman" w:cs="Times New Roman"/>
        </w:rPr>
        <w:t xml:space="preserve"> shown by the Employer to have </w:t>
      </w:r>
      <w:r>
        <w:rPr>
          <w:rFonts w:ascii="Times New Roman" w:eastAsia="Times New Roman" w:hAnsi="Times New Roman" w:cs="Times New Roman"/>
        </w:rPr>
        <w:t>actually work</w:t>
      </w:r>
      <w:r w:rsidR="008F6EB8">
        <w:rPr>
          <w:rFonts w:ascii="Times New Roman" w:eastAsia="Times New Roman" w:hAnsi="Times New Roman" w:cs="Times New Roman"/>
        </w:rPr>
        <w:t>ed</w:t>
      </w:r>
      <w:r>
        <w:rPr>
          <w:rFonts w:ascii="Times New Roman" w:eastAsia="Times New Roman" w:hAnsi="Times New Roman" w:cs="Times New Roman"/>
        </w:rPr>
        <w:t xml:space="preserve"> to equalize overtime opportunities overall. </w:t>
      </w:r>
      <w:r w:rsidR="00EA7E8A">
        <w:rPr>
          <w:rFonts w:ascii="Times New Roman" w:eastAsia="Times New Roman" w:hAnsi="Times New Roman" w:cs="Times New Roman"/>
        </w:rPr>
        <w:t xml:space="preserve"> </w:t>
      </w:r>
      <w:r>
        <w:rPr>
          <w:rFonts w:ascii="Times New Roman" w:eastAsia="Times New Roman" w:hAnsi="Times New Roman" w:cs="Times New Roman"/>
        </w:rPr>
        <w:t xml:space="preserve">Further, </w:t>
      </w:r>
      <w:r w:rsidR="00B341D4">
        <w:rPr>
          <w:rFonts w:ascii="Times New Roman" w:eastAsia="Times New Roman" w:hAnsi="Times New Roman" w:cs="Times New Roman"/>
        </w:rPr>
        <w:t xml:space="preserve">the </w:t>
      </w:r>
      <w:r>
        <w:rPr>
          <w:rFonts w:ascii="Times New Roman" w:eastAsia="Times New Roman" w:hAnsi="Times New Roman" w:cs="Times New Roman"/>
        </w:rPr>
        <w:t xml:space="preserve">Arbitrator determined that no violation of Article 27 was proven because the April 2018 overtime hours were voluntary overtime and the language of Article 27.03 does not address voluntary overtime to exempt officers, except for off-duty detail, which </w:t>
      </w:r>
      <w:r w:rsidR="00B341D4">
        <w:rPr>
          <w:rFonts w:ascii="Times New Roman" w:eastAsia="Times New Roman" w:hAnsi="Times New Roman" w:cs="Times New Roman"/>
        </w:rPr>
        <w:t xml:space="preserve">was </w:t>
      </w:r>
      <w:r>
        <w:rPr>
          <w:rFonts w:ascii="Times New Roman" w:eastAsia="Times New Roman" w:hAnsi="Times New Roman" w:cs="Times New Roman"/>
        </w:rPr>
        <w:t xml:space="preserve">not applicable </w:t>
      </w:r>
      <w:r w:rsidR="00B341D4">
        <w:rPr>
          <w:rFonts w:ascii="Times New Roman" w:eastAsia="Times New Roman" w:hAnsi="Times New Roman" w:cs="Times New Roman"/>
        </w:rPr>
        <w:t>to the facts</w:t>
      </w:r>
      <w:r>
        <w:rPr>
          <w:rFonts w:ascii="Times New Roman" w:eastAsia="Times New Roman" w:hAnsi="Times New Roman" w:cs="Times New Roman"/>
        </w:rPr>
        <w:t xml:space="preserve">. </w:t>
      </w:r>
      <w:r w:rsidR="00EA7E8A">
        <w:rPr>
          <w:rFonts w:ascii="Times New Roman" w:eastAsia="Times New Roman" w:hAnsi="Times New Roman" w:cs="Times New Roman"/>
        </w:rPr>
        <w:t xml:space="preserve"> </w:t>
      </w:r>
      <w:r>
        <w:rPr>
          <w:rFonts w:ascii="Times New Roman" w:eastAsia="Times New Roman" w:hAnsi="Times New Roman" w:cs="Times New Roman"/>
        </w:rPr>
        <w:t xml:space="preserve">Therefore, the grievances </w:t>
      </w:r>
      <w:r w:rsidR="00B341D4">
        <w:rPr>
          <w:rFonts w:ascii="Times New Roman" w:eastAsia="Times New Roman" w:hAnsi="Times New Roman" w:cs="Times New Roman"/>
        </w:rPr>
        <w:t xml:space="preserve">were </w:t>
      </w:r>
      <w:r>
        <w:rPr>
          <w:rFonts w:ascii="Times New Roman" w:eastAsia="Times New Roman" w:hAnsi="Times New Roman" w:cs="Times New Roman"/>
          <w:b/>
        </w:rPr>
        <w:t>DENIED.</w:t>
      </w:r>
      <w:r>
        <w:rPr>
          <w:rFonts w:ascii="Times New Roman" w:eastAsia="Times New Roman" w:hAnsi="Times New Roman" w:cs="Times New Roman"/>
        </w:rPr>
        <w:t xml:space="preserve"> </w:t>
      </w:r>
    </w:p>
    <w:sectPr w:rsidR="005B768C" w:rsidSect="004C6A6D">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8C"/>
    <w:rsid w:val="000847BF"/>
    <w:rsid w:val="000E1975"/>
    <w:rsid w:val="001030A1"/>
    <w:rsid w:val="00165344"/>
    <w:rsid w:val="001E4AAE"/>
    <w:rsid w:val="002237F3"/>
    <w:rsid w:val="00256E6D"/>
    <w:rsid w:val="002C5BF8"/>
    <w:rsid w:val="003A310B"/>
    <w:rsid w:val="004C6A6D"/>
    <w:rsid w:val="00553CB6"/>
    <w:rsid w:val="005B768C"/>
    <w:rsid w:val="006D43A6"/>
    <w:rsid w:val="007B6319"/>
    <w:rsid w:val="008A10A7"/>
    <w:rsid w:val="008F6EB8"/>
    <w:rsid w:val="009130F1"/>
    <w:rsid w:val="00966590"/>
    <w:rsid w:val="00B341D4"/>
    <w:rsid w:val="00DF42F0"/>
    <w:rsid w:val="00E73102"/>
    <w:rsid w:val="00EA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F8C8"/>
  <w15:docId w15:val="{9683A341-AB78-4DBF-AC49-D5EE197B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E19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975"/>
    <w:rPr>
      <w:rFonts w:ascii="Segoe UI" w:hAnsi="Segoe UI" w:cs="Segoe UI"/>
      <w:sz w:val="18"/>
      <w:szCs w:val="18"/>
    </w:rPr>
  </w:style>
  <w:style w:type="character" w:styleId="CommentReference">
    <w:name w:val="annotation reference"/>
    <w:basedOn w:val="DefaultParagraphFont"/>
    <w:uiPriority w:val="99"/>
    <w:semiHidden/>
    <w:unhideWhenUsed/>
    <w:rsid w:val="00E73102"/>
    <w:rPr>
      <w:sz w:val="16"/>
      <w:szCs w:val="16"/>
    </w:rPr>
  </w:style>
  <w:style w:type="paragraph" w:styleId="CommentText">
    <w:name w:val="annotation text"/>
    <w:basedOn w:val="Normal"/>
    <w:link w:val="CommentTextChar"/>
    <w:uiPriority w:val="99"/>
    <w:semiHidden/>
    <w:unhideWhenUsed/>
    <w:rsid w:val="00E73102"/>
    <w:pPr>
      <w:spacing w:line="240" w:lineRule="auto"/>
    </w:pPr>
    <w:rPr>
      <w:sz w:val="20"/>
      <w:szCs w:val="20"/>
    </w:rPr>
  </w:style>
  <w:style w:type="character" w:customStyle="1" w:styleId="CommentTextChar">
    <w:name w:val="Comment Text Char"/>
    <w:basedOn w:val="DefaultParagraphFont"/>
    <w:link w:val="CommentText"/>
    <w:uiPriority w:val="99"/>
    <w:semiHidden/>
    <w:rsid w:val="00E73102"/>
    <w:rPr>
      <w:sz w:val="20"/>
      <w:szCs w:val="20"/>
    </w:rPr>
  </w:style>
  <w:style w:type="paragraph" w:styleId="CommentSubject">
    <w:name w:val="annotation subject"/>
    <w:basedOn w:val="CommentText"/>
    <w:next w:val="CommentText"/>
    <w:link w:val="CommentSubjectChar"/>
    <w:uiPriority w:val="99"/>
    <w:semiHidden/>
    <w:unhideWhenUsed/>
    <w:rsid w:val="00E73102"/>
    <w:rPr>
      <w:b/>
      <w:bCs/>
    </w:rPr>
  </w:style>
  <w:style w:type="character" w:customStyle="1" w:styleId="CommentSubjectChar">
    <w:name w:val="Comment Subject Char"/>
    <w:basedOn w:val="CommentTextChar"/>
    <w:link w:val="CommentSubject"/>
    <w:uiPriority w:val="99"/>
    <w:semiHidden/>
    <w:rsid w:val="00E73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24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FF4A-436C-4CD7-943B-4173AB01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Haselberger, Christina</dc:creator>
  <cp:lastModifiedBy>Jackson, Cullen</cp:lastModifiedBy>
  <cp:revision>3</cp:revision>
  <dcterms:created xsi:type="dcterms:W3CDTF">2020-08-11T12:46:00Z</dcterms:created>
  <dcterms:modified xsi:type="dcterms:W3CDTF">2020-08-11T12:56:00Z</dcterms:modified>
</cp:coreProperties>
</file>