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9D" w:rsidRPr="0040582F" w:rsidRDefault="00772468" w:rsidP="002B089D">
      <w:pPr>
        <w:jc w:val="center"/>
        <w:rPr>
          <w:b/>
          <w:sz w:val="19"/>
          <w:szCs w:val="21"/>
          <w:u w:val="single"/>
        </w:rPr>
      </w:pPr>
      <w:bookmarkStart w:id="0" w:name="_GoBack"/>
      <w:bookmarkEnd w:id="0"/>
      <w:r>
        <w:rPr>
          <w:b/>
          <w:sz w:val="19"/>
          <w:szCs w:val="21"/>
          <w:u w:val="single"/>
        </w:rPr>
        <w:t>OCB AWARD NUMBER: 2220</w:t>
      </w:r>
    </w:p>
    <w:p w:rsidR="002B089D" w:rsidRPr="0040582F" w:rsidRDefault="002B089D" w:rsidP="002B089D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sz w:val="20"/>
              </w:rPr>
            </w:pPr>
            <w:r w:rsidRPr="0040582F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 SUMMARY # 2220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ALL ADVOCATES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DAVID LONG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2B089D" w:rsidRPr="0040582F" w:rsidRDefault="00772468" w:rsidP="000861A8">
            <w:pPr>
              <w:ind w:left="499" w:hanging="499"/>
              <w:rPr>
                <w:b/>
                <w:sz w:val="20"/>
              </w:rPr>
            </w:pPr>
            <w:r>
              <w:rPr>
                <w:b/>
                <w:sz w:val="20"/>
              </w:rPr>
              <w:t>15-03-20120611-0057-04-01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Public Safety- Ohio State Patrol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E. William Lewis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GRIEVANT NAME: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Steven M. </w:t>
            </w:r>
            <w:proofErr w:type="spellStart"/>
            <w:r>
              <w:rPr>
                <w:b/>
                <w:sz w:val="20"/>
              </w:rPr>
              <w:t>Schemine</w:t>
            </w:r>
            <w:proofErr w:type="spellEnd"/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2B089D" w:rsidRPr="0040582F" w:rsidRDefault="00DE3666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Cassandra L. </w:t>
            </w:r>
            <w:proofErr w:type="spellStart"/>
            <w:r>
              <w:rPr>
                <w:b/>
                <w:sz w:val="20"/>
              </w:rPr>
              <w:t>Kocab</w:t>
            </w:r>
            <w:proofErr w:type="spellEnd"/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2B089D" w:rsidRPr="0040582F" w:rsidRDefault="00DE3666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Hershel Sigall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8-23-13</w:t>
            </w:r>
          </w:p>
        </w:tc>
      </w:tr>
      <w:tr w:rsidR="002B089D" w:rsidRPr="0040582F" w:rsidTr="00291E8D">
        <w:trPr>
          <w:trHeight w:val="7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2B089D" w:rsidRPr="0040582F" w:rsidRDefault="00772468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  <w:r w:rsidR="002B089D" w:rsidRPr="0040582F">
              <w:rPr>
                <w:b/>
                <w:sz w:val="20"/>
              </w:rPr>
              <w:t>-2013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2B089D" w:rsidRPr="0040582F" w:rsidRDefault="00FA20D3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MODIFIED</w:t>
            </w:r>
            <w:r w:rsidR="002B089D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2B089D" w:rsidRPr="0040582F" w:rsidRDefault="007B2073" w:rsidP="00FA20D3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Articles: </w:t>
            </w:r>
            <w:r w:rsidR="00772468">
              <w:rPr>
                <w:b/>
                <w:sz w:val="20"/>
              </w:rPr>
              <w:t>19.01, 19.05</w:t>
            </w:r>
          </w:p>
        </w:tc>
      </w:tr>
      <w:tr w:rsidR="002B089D" w:rsidRPr="0040582F" w:rsidTr="00291E8D">
        <w:trPr>
          <w:trHeight w:val="45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2B089D" w:rsidRDefault="00772468" w:rsidP="000861A8">
            <w:pPr>
              <w:ind w:left="409" w:hanging="409"/>
              <w:rPr>
                <w:b/>
                <w:sz w:val="20"/>
              </w:rPr>
            </w:pPr>
            <w:r>
              <w:rPr>
                <w:b/>
                <w:sz w:val="20"/>
              </w:rPr>
              <w:t>118.08 Suspensions-In General</w:t>
            </w:r>
          </w:p>
          <w:p w:rsidR="002B089D" w:rsidRPr="0040582F" w:rsidRDefault="002B089D" w:rsidP="00291E8D">
            <w:pPr>
              <w:ind w:left="31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30187" w:rsidRPr="00772468" w:rsidRDefault="002B089D" w:rsidP="002B089D">
      <w:pPr>
        <w:jc w:val="both"/>
        <w:rPr>
          <w:b/>
          <w:sz w:val="21"/>
          <w:szCs w:val="21"/>
        </w:rPr>
      </w:pPr>
      <w:r w:rsidRPr="00772468">
        <w:rPr>
          <w:b/>
          <w:sz w:val="21"/>
          <w:szCs w:val="21"/>
        </w:rPr>
        <w:t xml:space="preserve">HOLDING: Grievance </w:t>
      </w:r>
      <w:r w:rsidR="004F7DFB" w:rsidRPr="00772468">
        <w:rPr>
          <w:b/>
          <w:sz w:val="21"/>
          <w:szCs w:val="21"/>
        </w:rPr>
        <w:t xml:space="preserve">MODIFIED. </w:t>
      </w:r>
      <w:r w:rsidR="00D21F9E">
        <w:rPr>
          <w:b/>
          <w:sz w:val="21"/>
          <w:szCs w:val="21"/>
        </w:rPr>
        <w:t xml:space="preserve">It was reasonable for the Grievant to transport his fiancée to the hospital after she sustained a head wound from falling. The fact that the Grievant did not ask for approval does not justify a three day suspension. </w:t>
      </w:r>
      <w:r w:rsidR="00527B59">
        <w:rPr>
          <w:b/>
          <w:sz w:val="21"/>
          <w:szCs w:val="21"/>
        </w:rPr>
        <w:t xml:space="preserve">No evidence </w:t>
      </w:r>
      <w:r w:rsidR="00E66C43">
        <w:rPr>
          <w:b/>
          <w:sz w:val="21"/>
          <w:szCs w:val="21"/>
        </w:rPr>
        <w:t xml:space="preserve">suggested that the Grievant acted in a manner unbecoming of an Ohio State Patrol Trooper. </w:t>
      </w:r>
      <w:r w:rsidR="00420B9D">
        <w:rPr>
          <w:b/>
          <w:sz w:val="21"/>
          <w:szCs w:val="21"/>
        </w:rPr>
        <w:t xml:space="preserve">In this situation, a three day suspension was excessive. Discipline should be modified to a written warning. </w:t>
      </w:r>
    </w:p>
    <w:p w:rsidR="002B089D" w:rsidRPr="00772468" w:rsidRDefault="00434315" w:rsidP="002B089D">
      <w:pPr>
        <w:jc w:val="both"/>
        <w:rPr>
          <w:b/>
          <w:sz w:val="21"/>
          <w:szCs w:val="21"/>
        </w:rPr>
      </w:pPr>
      <w:r w:rsidRPr="00772468">
        <w:rPr>
          <w:b/>
          <w:sz w:val="21"/>
          <w:szCs w:val="21"/>
        </w:rPr>
        <w:t xml:space="preserve"> </w:t>
      </w:r>
    </w:p>
    <w:p w:rsidR="00E0782F" w:rsidRDefault="003A6877" w:rsidP="002B089D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 xml:space="preserve">Grievant </w:t>
      </w:r>
      <w:r w:rsidR="008A4825">
        <w:rPr>
          <w:sz w:val="21"/>
          <w:szCs w:val="21"/>
        </w:rPr>
        <w:t>is a</w:t>
      </w:r>
      <w:r w:rsidR="00D12194">
        <w:rPr>
          <w:sz w:val="21"/>
          <w:szCs w:val="21"/>
        </w:rPr>
        <w:t>n</w:t>
      </w:r>
      <w:r w:rsidR="008A4825">
        <w:rPr>
          <w:sz w:val="21"/>
          <w:szCs w:val="21"/>
        </w:rPr>
        <w:t xml:space="preserve"> Ohio State Patrol Trooper. On April 19, 2012, Grievant received a phone call from his fiancée. Grievant’s fiancée had locked her keys in her car. Grievant agreed to deliver an extra set of keys to her. On the way, Grievant issued a traffic violation. Upon his arrival</w:t>
      </w:r>
      <w:r w:rsidR="00527B59">
        <w:rPr>
          <w:sz w:val="21"/>
          <w:szCs w:val="21"/>
        </w:rPr>
        <w:t xml:space="preserve"> to a bar and grill where his fiancée was to meet him, Grievant</w:t>
      </w:r>
      <w:r w:rsidR="008A4825">
        <w:rPr>
          <w:sz w:val="21"/>
          <w:szCs w:val="21"/>
        </w:rPr>
        <w:t xml:space="preserve"> was informed that his fiancée had fallen. She had sustained a head wound. After initially </w:t>
      </w:r>
      <w:r w:rsidR="00527B59">
        <w:rPr>
          <w:sz w:val="21"/>
          <w:szCs w:val="21"/>
        </w:rPr>
        <w:t xml:space="preserve">taking her to </w:t>
      </w:r>
      <w:r w:rsidR="008A4825">
        <w:rPr>
          <w:sz w:val="21"/>
          <w:szCs w:val="21"/>
        </w:rPr>
        <w:t xml:space="preserve">their residence, Grievant concluded that further medical treatment was necessary. Grievant called dispatch and reported off on personal leave for the balance of his shift. </w:t>
      </w:r>
      <w:r w:rsidR="00527B59">
        <w:rPr>
          <w:sz w:val="21"/>
          <w:szCs w:val="21"/>
        </w:rPr>
        <w:t xml:space="preserve">Grievant then took his fiancée to the hospital. </w:t>
      </w:r>
      <w:r w:rsidR="008A4825">
        <w:rPr>
          <w:sz w:val="21"/>
          <w:szCs w:val="21"/>
        </w:rPr>
        <w:t xml:space="preserve">Grievant was suspended for three working days. </w:t>
      </w:r>
    </w:p>
    <w:p w:rsidR="00772468" w:rsidRPr="00772468" w:rsidRDefault="00772468" w:rsidP="002B089D">
      <w:pPr>
        <w:jc w:val="both"/>
        <w:rPr>
          <w:sz w:val="21"/>
          <w:szCs w:val="21"/>
        </w:rPr>
      </w:pPr>
    </w:p>
    <w:p w:rsidR="00772468" w:rsidRDefault="001C5153" w:rsidP="002B089D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>The Employer contended that</w:t>
      </w:r>
      <w:r w:rsidR="00D15E4C" w:rsidRPr="00772468">
        <w:rPr>
          <w:sz w:val="21"/>
          <w:szCs w:val="21"/>
        </w:rPr>
        <w:t xml:space="preserve"> </w:t>
      </w:r>
      <w:r w:rsidR="00527B59">
        <w:rPr>
          <w:sz w:val="21"/>
          <w:szCs w:val="21"/>
        </w:rPr>
        <w:t xml:space="preserve">the </w:t>
      </w:r>
      <w:r w:rsidR="00D12194">
        <w:rPr>
          <w:sz w:val="21"/>
          <w:szCs w:val="21"/>
        </w:rPr>
        <w:t>Grievant used personal leave without prior approval. Further, by picking-up his fiancée and driving her home, Grievant used his cruiser for personal business. The Employer argued that</w:t>
      </w:r>
      <w:r w:rsidR="00420B9D">
        <w:rPr>
          <w:sz w:val="21"/>
          <w:szCs w:val="21"/>
        </w:rPr>
        <w:t xml:space="preserve"> the</w:t>
      </w:r>
      <w:r w:rsidR="00D12194">
        <w:rPr>
          <w:sz w:val="21"/>
          <w:szCs w:val="21"/>
        </w:rPr>
        <w:t xml:space="preserve"> Grievant violated the following rules: Conduct Unbecoming of an Officer, Performance of Duty, and Use of Equipment. Therefore, </w:t>
      </w:r>
      <w:r w:rsidR="00527B59">
        <w:rPr>
          <w:sz w:val="21"/>
          <w:szCs w:val="21"/>
        </w:rPr>
        <w:t xml:space="preserve">the </w:t>
      </w:r>
      <w:r w:rsidR="00D12194">
        <w:rPr>
          <w:sz w:val="21"/>
          <w:szCs w:val="21"/>
        </w:rPr>
        <w:t xml:space="preserve">grievance should be denied and the three day suspension upheld. </w:t>
      </w:r>
    </w:p>
    <w:p w:rsidR="00772468" w:rsidRDefault="00772468" w:rsidP="002B089D">
      <w:pPr>
        <w:jc w:val="both"/>
        <w:rPr>
          <w:sz w:val="21"/>
          <w:szCs w:val="21"/>
        </w:rPr>
      </w:pPr>
    </w:p>
    <w:p w:rsidR="00D15E4C" w:rsidRDefault="00E769CA" w:rsidP="002B089D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 xml:space="preserve">The Union </w:t>
      </w:r>
      <w:r w:rsidR="002E6958" w:rsidRPr="00772468">
        <w:rPr>
          <w:sz w:val="21"/>
          <w:szCs w:val="21"/>
        </w:rPr>
        <w:t xml:space="preserve">argued that </w:t>
      </w:r>
      <w:r w:rsidR="00D21F9E">
        <w:rPr>
          <w:sz w:val="21"/>
          <w:szCs w:val="21"/>
        </w:rPr>
        <w:t xml:space="preserve">the discipline was without just cause and not progressive </w:t>
      </w:r>
      <w:r w:rsidR="00527B59">
        <w:rPr>
          <w:sz w:val="21"/>
          <w:szCs w:val="21"/>
        </w:rPr>
        <w:t xml:space="preserve">in </w:t>
      </w:r>
      <w:r w:rsidR="00D21F9E">
        <w:rPr>
          <w:sz w:val="21"/>
          <w:szCs w:val="21"/>
        </w:rPr>
        <w:t xml:space="preserve">nature. Grievant acted in a reasonable manner when he discovered that his fiancée was injured. There was no evidence that the Grievant’s conduct was disrespectful or unbecoming. Grievant has a clear deportment record. The Union asserted that the discipline be removed from his deportment record, and that he be made whole for lost wages and holiday pay.  </w:t>
      </w:r>
    </w:p>
    <w:p w:rsidR="00772468" w:rsidRPr="00772468" w:rsidRDefault="00772468" w:rsidP="002B089D">
      <w:pPr>
        <w:jc w:val="both"/>
        <w:rPr>
          <w:sz w:val="21"/>
          <w:szCs w:val="21"/>
        </w:rPr>
      </w:pPr>
    </w:p>
    <w:p w:rsidR="00B166BB" w:rsidRPr="00772468" w:rsidRDefault="00225E92">
      <w:pPr>
        <w:rPr>
          <w:sz w:val="21"/>
          <w:szCs w:val="21"/>
        </w:rPr>
      </w:pPr>
      <w:r w:rsidRPr="00772468">
        <w:rPr>
          <w:sz w:val="21"/>
          <w:szCs w:val="21"/>
        </w:rPr>
        <w:t xml:space="preserve">The Arbitrator found that </w:t>
      </w:r>
      <w:r w:rsidR="00D21F9E">
        <w:rPr>
          <w:sz w:val="21"/>
          <w:szCs w:val="21"/>
        </w:rPr>
        <w:t xml:space="preserve">there was no evidence that the Grievant’s conduct was disrespectful or unbecoming. Within fifteen minutes of picking up his fiancée, he reported off-duty. No evidence or testimony introduced alleged that the detour off line to retrieve the keys were a violation of Rules or Policy. Additionally, considering the relationship </w:t>
      </w:r>
      <w:r w:rsidR="00527B59">
        <w:rPr>
          <w:sz w:val="21"/>
          <w:szCs w:val="21"/>
        </w:rPr>
        <w:t>status of</w:t>
      </w:r>
      <w:r w:rsidR="00D21F9E">
        <w:rPr>
          <w:sz w:val="21"/>
          <w:szCs w:val="21"/>
        </w:rPr>
        <w:t xml:space="preserve"> fiancée, it was completely reasonable for the Grievant to take immediate action. Grievant should have requested permission to transport his fiancée</w:t>
      </w:r>
      <w:r w:rsidR="00420B9D">
        <w:rPr>
          <w:sz w:val="21"/>
          <w:szCs w:val="21"/>
        </w:rPr>
        <w:t>, albeit</w:t>
      </w:r>
      <w:r w:rsidR="00D21F9E">
        <w:rPr>
          <w:sz w:val="21"/>
          <w:szCs w:val="21"/>
        </w:rPr>
        <w:t>, a reasonable person would have approved it</w:t>
      </w:r>
      <w:r w:rsidR="00420B9D">
        <w:rPr>
          <w:sz w:val="21"/>
          <w:szCs w:val="21"/>
        </w:rPr>
        <w:t>. In the</w:t>
      </w:r>
      <w:r w:rsidR="00D21F9E">
        <w:rPr>
          <w:sz w:val="21"/>
          <w:szCs w:val="21"/>
        </w:rPr>
        <w:t xml:space="preserve"> Arbitrator’s opinion, a three day su</w:t>
      </w:r>
      <w:r w:rsidR="00420B9D">
        <w:rPr>
          <w:sz w:val="21"/>
          <w:szCs w:val="21"/>
        </w:rPr>
        <w:t>spension was</w:t>
      </w:r>
      <w:r w:rsidR="00527B59">
        <w:rPr>
          <w:sz w:val="21"/>
          <w:szCs w:val="21"/>
        </w:rPr>
        <w:t xml:space="preserve"> excessive. Discipline</w:t>
      </w:r>
      <w:r w:rsidR="00D21F9E">
        <w:rPr>
          <w:sz w:val="21"/>
          <w:szCs w:val="21"/>
        </w:rPr>
        <w:t xml:space="preserve"> should be modified to a written warning. </w:t>
      </w:r>
    </w:p>
    <w:sectPr w:rsidR="00B166BB" w:rsidRPr="00772468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D"/>
    <w:rsid w:val="00022E82"/>
    <w:rsid w:val="000243CC"/>
    <w:rsid w:val="000658EA"/>
    <w:rsid w:val="000861A8"/>
    <w:rsid w:val="00102722"/>
    <w:rsid w:val="00106A99"/>
    <w:rsid w:val="00151FB8"/>
    <w:rsid w:val="00162D22"/>
    <w:rsid w:val="001B5822"/>
    <w:rsid w:val="001C5153"/>
    <w:rsid w:val="001C54BE"/>
    <w:rsid w:val="002140B9"/>
    <w:rsid w:val="00225E92"/>
    <w:rsid w:val="00264306"/>
    <w:rsid w:val="002723B2"/>
    <w:rsid w:val="002B089D"/>
    <w:rsid w:val="002E6958"/>
    <w:rsid w:val="00326A71"/>
    <w:rsid w:val="003A6877"/>
    <w:rsid w:val="003D0BFD"/>
    <w:rsid w:val="00420B9D"/>
    <w:rsid w:val="0043390C"/>
    <w:rsid w:val="00434315"/>
    <w:rsid w:val="004858A8"/>
    <w:rsid w:val="004F7DFB"/>
    <w:rsid w:val="00527B59"/>
    <w:rsid w:val="0057732D"/>
    <w:rsid w:val="00695F57"/>
    <w:rsid w:val="006B047F"/>
    <w:rsid w:val="006C1131"/>
    <w:rsid w:val="00772468"/>
    <w:rsid w:val="007929A6"/>
    <w:rsid w:val="007B2073"/>
    <w:rsid w:val="007F0BDC"/>
    <w:rsid w:val="00830187"/>
    <w:rsid w:val="00864148"/>
    <w:rsid w:val="00874EA6"/>
    <w:rsid w:val="008A4825"/>
    <w:rsid w:val="008A55FF"/>
    <w:rsid w:val="00937B84"/>
    <w:rsid w:val="00A40B10"/>
    <w:rsid w:val="00A77F92"/>
    <w:rsid w:val="00AA2230"/>
    <w:rsid w:val="00B166BB"/>
    <w:rsid w:val="00B465D9"/>
    <w:rsid w:val="00C631CC"/>
    <w:rsid w:val="00D12194"/>
    <w:rsid w:val="00D15E4C"/>
    <w:rsid w:val="00D21F9E"/>
    <w:rsid w:val="00D46134"/>
    <w:rsid w:val="00DE3666"/>
    <w:rsid w:val="00E0782F"/>
    <w:rsid w:val="00E66C43"/>
    <w:rsid w:val="00E769CA"/>
    <w:rsid w:val="00ED33EC"/>
    <w:rsid w:val="00F102C0"/>
    <w:rsid w:val="00FA20D3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4EB44-0B9B-4FBB-A971-3CCF5A05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9D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Benza</dc:creator>
  <cp:lastModifiedBy>Nicholson, Katharine</cp:lastModifiedBy>
  <cp:revision>2</cp:revision>
  <dcterms:created xsi:type="dcterms:W3CDTF">2017-02-13T21:35:00Z</dcterms:created>
  <dcterms:modified xsi:type="dcterms:W3CDTF">2017-02-13T21:35:00Z</dcterms:modified>
</cp:coreProperties>
</file>