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0861A8" w:rsidP="002B089D">
      <w:pPr>
        <w:jc w:val="center"/>
        <w:rPr>
          <w:b/>
          <w:sz w:val="19"/>
          <w:szCs w:val="21"/>
          <w:u w:val="single"/>
        </w:rPr>
      </w:pPr>
      <w:bookmarkStart w:id="0" w:name="_GoBack"/>
      <w:bookmarkEnd w:id="0"/>
      <w:r>
        <w:rPr>
          <w:b/>
          <w:sz w:val="19"/>
          <w:szCs w:val="21"/>
          <w:u w:val="single"/>
        </w:rPr>
        <w:t>OCB AWARD NUMBER: 221</w:t>
      </w:r>
      <w:r w:rsidR="00FA20D3">
        <w:rPr>
          <w:b/>
          <w:sz w:val="19"/>
          <w:szCs w:val="21"/>
          <w:u w:val="single"/>
        </w:rPr>
        <w:t>9</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0861A8" w:rsidP="00291E8D">
            <w:pPr>
              <w:rPr>
                <w:b/>
                <w:sz w:val="20"/>
              </w:rPr>
            </w:pPr>
            <w:r>
              <w:rPr>
                <w:b/>
                <w:sz w:val="20"/>
              </w:rPr>
              <w:t>ARB SUMMARY # 221</w:t>
            </w:r>
            <w:r w:rsidR="00FA20D3">
              <w:rPr>
                <w:b/>
                <w:sz w:val="20"/>
              </w:rPr>
              <w:t>9</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FA20D3" w:rsidP="000861A8">
            <w:pPr>
              <w:ind w:left="499" w:hanging="499"/>
              <w:rPr>
                <w:b/>
                <w:sz w:val="20"/>
              </w:rPr>
            </w:pPr>
            <w:r>
              <w:rPr>
                <w:b/>
                <w:sz w:val="20"/>
              </w:rPr>
              <w:t>16-11-20121015-1089-01-14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FA20D3" w:rsidP="00291E8D">
            <w:pPr>
              <w:ind w:left="432" w:hanging="432"/>
              <w:rPr>
                <w:b/>
                <w:sz w:val="20"/>
              </w:rPr>
            </w:pPr>
            <w:r>
              <w:rPr>
                <w:b/>
                <w:sz w:val="20"/>
              </w:rPr>
              <w:t>Ohio Department of Job and Family Services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ED33EC"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FA20D3" w:rsidP="00291E8D">
            <w:pPr>
              <w:ind w:left="432" w:hanging="432"/>
              <w:rPr>
                <w:b/>
                <w:sz w:val="20"/>
              </w:rPr>
            </w:pPr>
            <w:r>
              <w:rPr>
                <w:b/>
                <w:sz w:val="20"/>
              </w:rPr>
              <w:t>Thomas J. Nowel</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FA20D3" w:rsidP="00291E8D">
            <w:pPr>
              <w:ind w:left="432" w:hanging="432"/>
              <w:rPr>
                <w:b/>
                <w:sz w:val="20"/>
              </w:rPr>
            </w:pPr>
            <w:r>
              <w:rPr>
                <w:b/>
                <w:sz w:val="20"/>
              </w:rPr>
              <w:t>Willie Mathis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FA20D3" w:rsidP="00291E8D">
            <w:pPr>
              <w:ind w:left="432" w:hanging="432"/>
              <w:rPr>
                <w:b/>
                <w:sz w:val="20"/>
              </w:rPr>
            </w:pPr>
            <w:r>
              <w:rPr>
                <w:b/>
                <w:sz w:val="20"/>
              </w:rPr>
              <w:t>Tiffany Richardson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FA20D3" w:rsidP="00291E8D">
            <w:pPr>
              <w:ind w:left="432" w:hanging="432"/>
              <w:rPr>
                <w:b/>
                <w:sz w:val="20"/>
              </w:rPr>
            </w:pPr>
            <w:r>
              <w:rPr>
                <w:b/>
                <w:sz w:val="20"/>
              </w:rPr>
              <w:t>Jamecia Little</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FA20D3" w:rsidP="00291E8D">
            <w:pPr>
              <w:ind w:left="432" w:hanging="432"/>
              <w:rPr>
                <w:b/>
                <w:sz w:val="20"/>
              </w:rPr>
            </w:pPr>
            <w:r>
              <w:rPr>
                <w:b/>
                <w:sz w:val="20"/>
              </w:rPr>
              <w:t>5-10-2013, 6-6-2013, 6-25-2013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FA20D3" w:rsidP="00291E8D">
            <w:pPr>
              <w:ind w:left="432" w:hanging="432"/>
              <w:rPr>
                <w:b/>
                <w:sz w:val="20"/>
              </w:rPr>
            </w:pPr>
            <w:r>
              <w:rPr>
                <w:b/>
                <w:sz w:val="20"/>
              </w:rPr>
              <w:t>9-11</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FA20D3" w:rsidP="00291E8D">
            <w:pPr>
              <w:ind w:left="432" w:hanging="432"/>
              <w:rPr>
                <w:b/>
                <w:sz w:val="20"/>
              </w:rPr>
            </w:pPr>
            <w:r>
              <w:rPr>
                <w:b/>
                <w:sz w:val="20"/>
              </w:rPr>
              <w:t>MODIFIED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7B2073" w:rsidP="00FA20D3">
            <w:pPr>
              <w:ind w:left="432" w:hanging="432"/>
              <w:rPr>
                <w:b/>
                <w:sz w:val="20"/>
              </w:rPr>
            </w:pPr>
            <w:r>
              <w:rPr>
                <w:b/>
                <w:sz w:val="20"/>
              </w:rPr>
              <w:t xml:space="preserve">Articles: </w:t>
            </w:r>
            <w:r w:rsidR="00FA20D3">
              <w:rPr>
                <w:b/>
                <w:sz w:val="20"/>
              </w:rPr>
              <w:t>13.16, 2.02, 24.01, 24.02</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FA20D3" w:rsidP="000861A8">
            <w:pPr>
              <w:ind w:left="409" w:hanging="409"/>
              <w:rPr>
                <w:b/>
                <w:sz w:val="20"/>
              </w:rPr>
            </w:pPr>
            <w:r>
              <w:rPr>
                <w:b/>
                <w:sz w:val="20"/>
              </w:rPr>
              <w:t xml:space="preserve">106.21- Agreement Rights 118.01- Discipline- In General </w:t>
            </w:r>
          </w:p>
          <w:p w:rsidR="002B089D" w:rsidRPr="0040582F" w:rsidRDefault="002B089D" w:rsidP="00291E8D">
            <w:pPr>
              <w:ind w:left="319" w:hanging="342"/>
              <w:rPr>
                <w:b/>
                <w:sz w:val="20"/>
              </w:rPr>
            </w:pPr>
            <w:r>
              <w:rPr>
                <w:b/>
                <w:sz w:val="20"/>
              </w:rPr>
              <w:t xml:space="preserve"> </w:t>
            </w:r>
          </w:p>
        </w:tc>
      </w:tr>
    </w:tbl>
    <w:p w:rsidR="00830187" w:rsidRPr="002723B2" w:rsidRDefault="002B089D" w:rsidP="002B089D">
      <w:pPr>
        <w:jc w:val="both"/>
        <w:rPr>
          <w:b/>
          <w:sz w:val="20"/>
        </w:rPr>
      </w:pPr>
      <w:r w:rsidRPr="002723B2">
        <w:rPr>
          <w:b/>
          <w:sz w:val="20"/>
        </w:rPr>
        <w:t xml:space="preserve">HOLDING: Grievance </w:t>
      </w:r>
      <w:r w:rsidR="004F7DFB" w:rsidRPr="002723B2">
        <w:rPr>
          <w:b/>
          <w:sz w:val="20"/>
        </w:rPr>
        <w:t xml:space="preserve">MODIFIED. </w:t>
      </w:r>
      <w:r w:rsidR="003D0BFD" w:rsidRPr="002723B2">
        <w:rPr>
          <w:b/>
          <w:sz w:val="20"/>
        </w:rPr>
        <w:t>Although Grievant purposefully ente</w:t>
      </w:r>
      <w:r w:rsidR="00864148" w:rsidRPr="002723B2">
        <w:rPr>
          <w:b/>
          <w:sz w:val="20"/>
        </w:rPr>
        <w:t xml:space="preserve">red </w:t>
      </w:r>
      <w:r w:rsidR="002723B2" w:rsidRPr="002723B2">
        <w:rPr>
          <w:b/>
          <w:sz w:val="20"/>
        </w:rPr>
        <w:t xml:space="preserve">inaccurate </w:t>
      </w:r>
      <w:r w:rsidR="00864148" w:rsidRPr="002723B2">
        <w:rPr>
          <w:b/>
          <w:sz w:val="20"/>
        </w:rPr>
        <w:t xml:space="preserve">information into the </w:t>
      </w:r>
      <w:r w:rsidR="003D0BFD" w:rsidRPr="002723B2">
        <w:rPr>
          <w:b/>
          <w:sz w:val="20"/>
        </w:rPr>
        <w:t>ti</w:t>
      </w:r>
      <w:r w:rsidR="002723B2" w:rsidRPr="002723B2">
        <w:rPr>
          <w:b/>
          <w:sz w:val="20"/>
        </w:rPr>
        <w:t>me keeping system</w:t>
      </w:r>
      <w:r w:rsidR="00864148" w:rsidRPr="002723B2">
        <w:rPr>
          <w:b/>
          <w:sz w:val="20"/>
        </w:rPr>
        <w:t>, the acquiescence of management mitigates the culpability of the Grievant</w:t>
      </w:r>
      <w:r w:rsidR="003D0BFD" w:rsidRPr="002723B2">
        <w:rPr>
          <w:b/>
          <w:sz w:val="20"/>
        </w:rPr>
        <w:t xml:space="preserve">. </w:t>
      </w:r>
      <w:r w:rsidR="002723B2">
        <w:rPr>
          <w:b/>
          <w:sz w:val="20"/>
        </w:rPr>
        <w:t>Some of the o</w:t>
      </w:r>
      <w:r w:rsidR="003D0BFD" w:rsidRPr="002723B2">
        <w:rPr>
          <w:b/>
          <w:sz w:val="20"/>
        </w:rPr>
        <w:t>ther employ</w:t>
      </w:r>
      <w:r w:rsidR="002723B2" w:rsidRPr="002723B2">
        <w:rPr>
          <w:b/>
          <w:sz w:val="20"/>
        </w:rPr>
        <w:t xml:space="preserve">ees engaged in this conduct </w:t>
      </w:r>
      <w:r w:rsidR="003D0BFD" w:rsidRPr="002723B2">
        <w:rPr>
          <w:b/>
          <w:sz w:val="20"/>
        </w:rPr>
        <w:t xml:space="preserve">were not terminated. </w:t>
      </w:r>
      <w:r w:rsidR="000243CC" w:rsidRPr="002723B2">
        <w:rPr>
          <w:b/>
          <w:sz w:val="20"/>
        </w:rPr>
        <w:t xml:space="preserve">The investigation took an unreasonable amount of time. </w:t>
      </w:r>
      <w:r w:rsidR="003D0BFD" w:rsidRPr="002723B2">
        <w:rPr>
          <w:b/>
          <w:sz w:val="20"/>
        </w:rPr>
        <w:t xml:space="preserve">Therefore, termination was not proper. </w:t>
      </w:r>
      <w:r w:rsidR="000243CC" w:rsidRPr="002723B2">
        <w:rPr>
          <w:b/>
          <w:sz w:val="20"/>
        </w:rPr>
        <w:t>N</w:t>
      </w:r>
      <w:r w:rsidR="003D0BFD" w:rsidRPr="002723B2">
        <w:rPr>
          <w:b/>
          <w:sz w:val="20"/>
        </w:rPr>
        <w:t xml:space="preserve">o pay back was to be awarded. </w:t>
      </w:r>
    </w:p>
    <w:p w:rsidR="002B089D" w:rsidRPr="002723B2" w:rsidRDefault="00434315" w:rsidP="002B089D">
      <w:pPr>
        <w:jc w:val="both"/>
        <w:rPr>
          <w:b/>
          <w:sz w:val="20"/>
        </w:rPr>
      </w:pPr>
      <w:r w:rsidRPr="002723B2">
        <w:rPr>
          <w:b/>
          <w:sz w:val="20"/>
        </w:rPr>
        <w:t xml:space="preserve"> </w:t>
      </w:r>
    </w:p>
    <w:p w:rsidR="00E0782F" w:rsidRPr="002723B2" w:rsidRDefault="003A6877" w:rsidP="002B089D">
      <w:pPr>
        <w:jc w:val="both"/>
        <w:rPr>
          <w:sz w:val="20"/>
        </w:rPr>
      </w:pPr>
      <w:r w:rsidRPr="002723B2">
        <w:rPr>
          <w:sz w:val="20"/>
        </w:rPr>
        <w:t xml:space="preserve">Grievant </w:t>
      </w:r>
      <w:r w:rsidR="00AA2230" w:rsidRPr="002723B2">
        <w:rPr>
          <w:sz w:val="20"/>
        </w:rPr>
        <w:t xml:space="preserve">was a Software Development Specialist 4. </w:t>
      </w:r>
      <w:r w:rsidR="00E0782F" w:rsidRPr="002723B2">
        <w:rPr>
          <w:sz w:val="20"/>
        </w:rPr>
        <w:t>In August of 2009, the Ohio Inspector General received an anonymous complaint regardi</w:t>
      </w:r>
      <w:r w:rsidR="002723B2" w:rsidRPr="002723B2">
        <w:rPr>
          <w:sz w:val="20"/>
        </w:rPr>
        <w:t xml:space="preserve">ng six employees. </w:t>
      </w:r>
      <w:r w:rsidR="00E0782F" w:rsidRPr="002723B2">
        <w:rPr>
          <w:sz w:val="20"/>
        </w:rPr>
        <w:t xml:space="preserve">The complaint alleged that the relevant employees were paid for time not worked. The Ohio State Highway Patrol investigated these allegations. Theft of State time could result in a criminal prosecution. </w:t>
      </w:r>
      <w:r w:rsidR="002723B2" w:rsidRPr="002723B2">
        <w:rPr>
          <w:sz w:val="20"/>
        </w:rPr>
        <w:t>However, t</w:t>
      </w:r>
      <w:r w:rsidR="00E0782F" w:rsidRPr="002723B2">
        <w:rPr>
          <w:sz w:val="20"/>
        </w:rPr>
        <w:t xml:space="preserve">he Prosecutor’s Office declined </w:t>
      </w:r>
      <w:r w:rsidR="002723B2" w:rsidRPr="002723B2">
        <w:rPr>
          <w:sz w:val="20"/>
        </w:rPr>
        <w:t>to prosecute</w:t>
      </w:r>
      <w:r w:rsidR="00E0782F" w:rsidRPr="002723B2">
        <w:rPr>
          <w:sz w:val="20"/>
        </w:rPr>
        <w:t xml:space="preserve"> the Grievant and other relevant employees. </w:t>
      </w:r>
      <w:r w:rsidR="002723B2" w:rsidRPr="002723B2">
        <w:rPr>
          <w:sz w:val="20"/>
        </w:rPr>
        <w:t>Afterwards, t</w:t>
      </w:r>
      <w:r w:rsidR="00E0782F" w:rsidRPr="002723B2">
        <w:rPr>
          <w:sz w:val="20"/>
        </w:rPr>
        <w:t xml:space="preserve">he ODJFS Office of the Chief Inspector (OCI) conducted </w:t>
      </w:r>
      <w:r w:rsidR="002723B2" w:rsidRPr="002723B2">
        <w:rPr>
          <w:sz w:val="20"/>
        </w:rPr>
        <w:t>an</w:t>
      </w:r>
      <w:r w:rsidR="00E0782F" w:rsidRPr="002723B2">
        <w:rPr>
          <w:sz w:val="20"/>
        </w:rPr>
        <w:t xml:space="preserve"> investigation.</w:t>
      </w:r>
      <w:r w:rsidR="002723B2" w:rsidRPr="002723B2">
        <w:rPr>
          <w:sz w:val="20"/>
        </w:rPr>
        <w:t xml:space="preserve"> Based on card swipes at the office building kiosk,</w:t>
      </w:r>
      <w:r w:rsidR="00E0782F" w:rsidRPr="002723B2">
        <w:rPr>
          <w:sz w:val="20"/>
        </w:rPr>
        <w:t xml:space="preserve"> </w:t>
      </w:r>
      <w:r w:rsidR="002723B2" w:rsidRPr="002723B2">
        <w:rPr>
          <w:sz w:val="20"/>
        </w:rPr>
        <w:t>t</w:t>
      </w:r>
      <w:r w:rsidR="00E0782F" w:rsidRPr="002723B2">
        <w:rPr>
          <w:sz w:val="20"/>
        </w:rPr>
        <w:t xml:space="preserve">he OCI investigation concluded that the Grievant had committed theft of State time. OCI determined that the Grievant claimed 422 hours and 52 minutes of pay for time he did not work. This number was reduced to 377 hours and 45 minutes because the swipe mechanism at the kiosk was not always accurate. </w:t>
      </w:r>
      <w:r w:rsidR="002723B2" w:rsidRPr="002723B2">
        <w:rPr>
          <w:sz w:val="20"/>
        </w:rPr>
        <w:t>The proper forum to measure</w:t>
      </w:r>
      <w:r w:rsidR="00E0782F" w:rsidRPr="002723B2">
        <w:rPr>
          <w:sz w:val="20"/>
        </w:rPr>
        <w:t xml:space="preserve"> </w:t>
      </w:r>
      <w:r w:rsidR="002723B2" w:rsidRPr="002723B2">
        <w:rPr>
          <w:sz w:val="20"/>
        </w:rPr>
        <w:t xml:space="preserve">the </w:t>
      </w:r>
      <w:r w:rsidR="00E0782F" w:rsidRPr="002723B2">
        <w:rPr>
          <w:sz w:val="20"/>
        </w:rPr>
        <w:t>amount of time worked is not determined by the kiosk at the front of the building.</w:t>
      </w:r>
      <w:r w:rsidR="002723B2" w:rsidRPr="002723B2">
        <w:rPr>
          <w:sz w:val="20"/>
        </w:rPr>
        <w:t xml:space="preserve"> It is determined by a system called TimeKeep. The combined investigations spanned over a three year time period.</w:t>
      </w:r>
      <w:r w:rsidR="00E0782F" w:rsidRPr="002723B2">
        <w:rPr>
          <w:sz w:val="20"/>
        </w:rPr>
        <w:t xml:space="preserve"> Regardless, </w:t>
      </w:r>
      <w:r w:rsidR="002723B2" w:rsidRPr="002723B2">
        <w:rPr>
          <w:sz w:val="20"/>
        </w:rPr>
        <w:t>Grievant was terminated</w:t>
      </w:r>
      <w:r w:rsidR="00AA2230" w:rsidRPr="002723B2">
        <w:rPr>
          <w:sz w:val="20"/>
        </w:rPr>
        <w:t xml:space="preserve"> from his employment in October of 2012 for allegedly receiving pay for time not worked</w:t>
      </w:r>
      <w:r w:rsidR="004F7DFB" w:rsidRPr="002723B2">
        <w:rPr>
          <w:sz w:val="20"/>
        </w:rPr>
        <w:t xml:space="preserve">. </w:t>
      </w:r>
    </w:p>
    <w:p w:rsidR="00E0782F" w:rsidRPr="002723B2" w:rsidRDefault="00E0782F" w:rsidP="002B089D">
      <w:pPr>
        <w:jc w:val="both"/>
        <w:rPr>
          <w:sz w:val="20"/>
        </w:rPr>
      </w:pPr>
    </w:p>
    <w:p w:rsidR="00E769CA" w:rsidRPr="002723B2" w:rsidRDefault="001C5153" w:rsidP="002B089D">
      <w:pPr>
        <w:jc w:val="both"/>
        <w:rPr>
          <w:sz w:val="20"/>
        </w:rPr>
      </w:pPr>
      <w:r w:rsidRPr="002723B2">
        <w:rPr>
          <w:sz w:val="20"/>
        </w:rPr>
        <w:t>The Employer contended that</w:t>
      </w:r>
      <w:r w:rsidR="00D15E4C" w:rsidRPr="002723B2">
        <w:rPr>
          <w:sz w:val="20"/>
        </w:rPr>
        <w:t xml:space="preserve"> </w:t>
      </w:r>
      <w:r w:rsidR="00022E82" w:rsidRPr="002723B2">
        <w:rPr>
          <w:sz w:val="20"/>
        </w:rPr>
        <w:t xml:space="preserve">it is the responsibility of each employee to properly account for </w:t>
      </w:r>
      <w:r w:rsidR="002E6958" w:rsidRPr="002723B2">
        <w:rPr>
          <w:sz w:val="20"/>
        </w:rPr>
        <w:t xml:space="preserve">their </w:t>
      </w:r>
      <w:r w:rsidR="00022E82" w:rsidRPr="002723B2">
        <w:rPr>
          <w:sz w:val="20"/>
        </w:rPr>
        <w:t xml:space="preserve">time actually worked in an accurate manner. </w:t>
      </w:r>
      <w:r w:rsidR="00F102C0" w:rsidRPr="002723B2">
        <w:rPr>
          <w:sz w:val="20"/>
        </w:rPr>
        <w:t>The kiosk card swipes were generally accurate. Grievant was credited with time worked when it was determined that the kiosk was provid</w:t>
      </w:r>
      <w:r w:rsidR="002E6958" w:rsidRPr="002723B2">
        <w:rPr>
          <w:sz w:val="20"/>
        </w:rPr>
        <w:t xml:space="preserve">ing inaccurate information. </w:t>
      </w:r>
      <w:r w:rsidR="00F102C0" w:rsidRPr="002723B2">
        <w:rPr>
          <w:sz w:val="20"/>
        </w:rPr>
        <w:t>Grievant has no defense for unworked hours</w:t>
      </w:r>
      <w:r w:rsidR="002723B2" w:rsidRPr="002723B2">
        <w:rPr>
          <w:sz w:val="20"/>
        </w:rPr>
        <w:t>. This was</w:t>
      </w:r>
      <w:r w:rsidR="00F102C0" w:rsidRPr="002723B2">
        <w:rPr>
          <w:sz w:val="20"/>
        </w:rPr>
        <w:t xml:space="preserve"> illustrated </w:t>
      </w:r>
      <w:r w:rsidR="002723B2" w:rsidRPr="002723B2">
        <w:rPr>
          <w:sz w:val="20"/>
        </w:rPr>
        <w:t>in a</w:t>
      </w:r>
      <w:r w:rsidR="00F102C0" w:rsidRPr="002723B2">
        <w:rPr>
          <w:sz w:val="20"/>
        </w:rPr>
        <w:t xml:space="preserve"> spreadsheet</w:t>
      </w:r>
      <w:r w:rsidR="002723B2" w:rsidRPr="002723B2">
        <w:rPr>
          <w:sz w:val="20"/>
        </w:rPr>
        <w:t xml:space="preserve"> populated with information from the kiosk’s records</w:t>
      </w:r>
      <w:r w:rsidR="00F102C0" w:rsidRPr="002723B2">
        <w:rPr>
          <w:sz w:val="20"/>
        </w:rPr>
        <w:t xml:space="preserve">. Although a criminal case was not pursued, the standard of proof for an administrative hearing is significantly different. The amount of time the Grievant cannot account for is egregious and qualifies for termination of employment. </w:t>
      </w:r>
      <w:r w:rsidR="00C631CC" w:rsidRPr="002723B2">
        <w:rPr>
          <w:sz w:val="20"/>
        </w:rPr>
        <w:t xml:space="preserve">Further, there is nothing in the CBA requiring </w:t>
      </w:r>
      <w:r w:rsidR="002723B2">
        <w:rPr>
          <w:sz w:val="20"/>
        </w:rPr>
        <w:t xml:space="preserve">that </w:t>
      </w:r>
      <w:r w:rsidR="00C631CC" w:rsidRPr="002723B2">
        <w:rPr>
          <w:sz w:val="20"/>
        </w:rPr>
        <w:t>the management representative during</w:t>
      </w:r>
      <w:r w:rsidR="00A40B10">
        <w:rPr>
          <w:sz w:val="20"/>
        </w:rPr>
        <w:t xml:space="preserve"> the pre-disciplinary hearing </w:t>
      </w:r>
      <w:r w:rsidR="00C631CC" w:rsidRPr="002723B2">
        <w:rPr>
          <w:sz w:val="20"/>
        </w:rPr>
        <w:t xml:space="preserve">be a different person from the management advocate at arbitration. </w:t>
      </w:r>
      <w:r w:rsidR="002E6958" w:rsidRPr="002723B2">
        <w:rPr>
          <w:sz w:val="20"/>
        </w:rPr>
        <w:t xml:space="preserve">Therefore, the grievance should be denied. </w:t>
      </w:r>
      <w:r w:rsidR="00F102C0" w:rsidRPr="002723B2">
        <w:rPr>
          <w:sz w:val="20"/>
        </w:rPr>
        <w:t xml:space="preserve"> </w:t>
      </w:r>
      <w:r w:rsidRPr="002723B2">
        <w:rPr>
          <w:sz w:val="20"/>
        </w:rPr>
        <w:t xml:space="preserve"> </w:t>
      </w:r>
    </w:p>
    <w:p w:rsidR="00D15E4C" w:rsidRPr="002723B2" w:rsidRDefault="00D15E4C" w:rsidP="002B089D">
      <w:pPr>
        <w:jc w:val="both"/>
        <w:rPr>
          <w:sz w:val="20"/>
        </w:rPr>
      </w:pPr>
    </w:p>
    <w:p w:rsidR="003A6877" w:rsidRPr="002723B2" w:rsidRDefault="00E769CA" w:rsidP="002B089D">
      <w:pPr>
        <w:jc w:val="both"/>
        <w:rPr>
          <w:sz w:val="20"/>
        </w:rPr>
      </w:pPr>
      <w:r w:rsidRPr="002723B2">
        <w:rPr>
          <w:sz w:val="20"/>
        </w:rPr>
        <w:t xml:space="preserve">The Union </w:t>
      </w:r>
      <w:r w:rsidR="002E6958" w:rsidRPr="002723B2">
        <w:rPr>
          <w:sz w:val="20"/>
        </w:rPr>
        <w:t>argued that the appropriate record of time</w:t>
      </w:r>
      <w:r w:rsidR="00A40B10">
        <w:rPr>
          <w:sz w:val="20"/>
        </w:rPr>
        <w:t xml:space="preserve"> </w:t>
      </w:r>
      <w:r w:rsidR="002E6958" w:rsidRPr="002723B2">
        <w:rPr>
          <w:sz w:val="20"/>
        </w:rPr>
        <w:t xml:space="preserve">worked is TimeKeep. In this system, the employee’s time is approved by their supervisors. Here, Grievant’s supervisor always approved Grievant’s recorded time worked. Grievant is required to work outside of his approved schedule due to the nature of his position. Grievant was instructed, however, to record only eight hours a day regardless of the time actually worked. This was to avoid paying overtime. The kiosk card swipes used to determine how many hours Grievant allegedly “stole” is inaccurate and inconsistent. </w:t>
      </w:r>
      <w:r w:rsidR="00C631CC" w:rsidRPr="002723B2">
        <w:rPr>
          <w:sz w:val="20"/>
        </w:rPr>
        <w:t xml:space="preserve">The Union challenged the propriety of the same management representative conducting the pre-disciplinary hearing and then presenting the case at arbitration. Other employees accused of “stealing time” were not terminated. </w:t>
      </w:r>
      <w:r w:rsidR="000243CC" w:rsidRPr="002723B2">
        <w:rPr>
          <w:sz w:val="20"/>
        </w:rPr>
        <w:t xml:space="preserve">The investigation spanned over a three year period. </w:t>
      </w:r>
      <w:r w:rsidR="00A40B10">
        <w:rPr>
          <w:sz w:val="20"/>
        </w:rPr>
        <w:t xml:space="preserve">This is an unreasonable amount of time. </w:t>
      </w:r>
      <w:r w:rsidR="002E6958" w:rsidRPr="002723B2">
        <w:rPr>
          <w:sz w:val="20"/>
        </w:rPr>
        <w:t xml:space="preserve">Additionally, the Grievant has never been disciplined during his time of employment. Therefore, the grievance should be granted. </w:t>
      </w:r>
    </w:p>
    <w:p w:rsidR="00D15E4C" w:rsidRPr="002723B2" w:rsidRDefault="00D15E4C" w:rsidP="002B089D">
      <w:pPr>
        <w:jc w:val="both"/>
        <w:rPr>
          <w:sz w:val="20"/>
        </w:rPr>
      </w:pPr>
    </w:p>
    <w:p w:rsidR="00B166BB" w:rsidRPr="002723B2" w:rsidRDefault="00225E92">
      <w:pPr>
        <w:rPr>
          <w:sz w:val="20"/>
        </w:rPr>
      </w:pPr>
      <w:r w:rsidRPr="002723B2">
        <w:rPr>
          <w:sz w:val="20"/>
        </w:rPr>
        <w:t xml:space="preserve">The Arbitrator found that </w:t>
      </w:r>
      <w:r w:rsidR="00C631CC" w:rsidRPr="002723B2">
        <w:rPr>
          <w:sz w:val="20"/>
        </w:rPr>
        <w:t xml:space="preserve">the CBA does not prohibit the Employer from utilizing the same member of management to conduct hearings at each step of the process and to then present the case at arbitration. The fact that some employees were discharged and others were not is indicative of arbitrary punishment. Grievant’s </w:t>
      </w:r>
      <w:r w:rsidR="000658EA" w:rsidRPr="002723B2">
        <w:rPr>
          <w:sz w:val="20"/>
        </w:rPr>
        <w:t>conduct</w:t>
      </w:r>
      <w:r w:rsidR="00C631CC" w:rsidRPr="002723B2">
        <w:rPr>
          <w:sz w:val="20"/>
        </w:rPr>
        <w:t xml:space="preserve"> may have violated policy but his </w:t>
      </w:r>
      <w:r w:rsidR="000658EA" w:rsidRPr="002723B2">
        <w:rPr>
          <w:sz w:val="20"/>
        </w:rPr>
        <w:t>actions</w:t>
      </w:r>
      <w:r w:rsidR="00C631CC" w:rsidRPr="002723B2">
        <w:rPr>
          <w:sz w:val="20"/>
        </w:rPr>
        <w:t xml:space="preserve"> occurred in an environment where </w:t>
      </w:r>
      <w:r w:rsidR="000658EA" w:rsidRPr="002723B2">
        <w:rPr>
          <w:sz w:val="20"/>
        </w:rPr>
        <w:t xml:space="preserve">such behavior was deemed acceptable. Grievant does not have any prior discipline and therefore progressive discipline is an issue. Lack of supervisory response is also an indication that Grievant’s behavior was acceptable. </w:t>
      </w:r>
      <w:r w:rsidR="00162D22" w:rsidRPr="002723B2">
        <w:rPr>
          <w:sz w:val="20"/>
        </w:rPr>
        <w:t xml:space="preserve">Employees are entitled to know when an established accepted pattern or practice will be changed without that attainment of knowledge surfacing through discipline. </w:t>
      </w:r>
      <w:r w:rsidR="000658EA" w:rsidRPr="002723B2">
        <w:rPr>
          <w:sz w:val="20"/>
        </w:rPr>
        <w:t xml:space="preserve"> </w:t>
      </w:r>
      <w:r w:rsidR="000243CC" w:rsidRPr="002723B2">
        <w:rPr>
          <w:sz w:val="20"/>
        </w:rPr>
        <w:t xml:space="preserve">The investigation took an unreasonable amount of time. </w:t>
      </w:r>
      <w:r w:rsidR="003D0BFD" w:rsidRPr="002723B2">
        <w:rPr>
          <w:sz w:val="20"/>
        </w:rPr>
        <w:t xml:space="preserve">However, Grievant clearly entered information into TimeKeep which was not an accurate reflection of time actually worked. </w:t>
      </w:r>
    </w:p>
    <w:sectPr w:rsidR="00B166BB" w:rsidRPr="002723B2"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22E82"/>
    <w:rsid w:val="000243CC"/>
    <w:rsid w:val="000658EA"/>
    <w:rsid w:val="000861A8"/>
    <w:rsid w:val="00102722"/>
    <w:rsid w:val="00106A99"/>
    <w:rsid w:val="00151FB8"/>
    <w:rsid w:val="00162D22"/>
    <w:rsid w:val="001B5822"/>
    <w:rsid w:val="001C5153"/>
    <w:rsid w:val="001C54BE"/>
    <w:rsid w:val="002140B9"/>
    <w:rsid w:val="00225E92"/>
    <w:rsid w:val="00264306"/>
    <w:rsid w:val="002723B2"/>
    <w:rsid w:val="002B089D"/>
    <w:rsid w:val="002E6958"/>
    <w:rsid w:val="00326A71"/>
    <w:rsid w:val="003A6877"/>
    <w:rsid w:val="003D0BFD"/>
    <w:rsid w:val="00434315"/>
    <w:rsid w:val="004858A8"/>
    <w:rsid w:val="004F7DFB"/>
    <w:rsid w:val="0057732D"/>
    <w:rsid w:val="00695F57"/>
    <w:rsid w:val="006B047F"/>
    <w:rsid w:val="006C1131"/>
    <w:rsid w:val="007929A6"/>
    <w:rsid w:val="007B2073"/>
    <w:rsid w:val="007F0BDC"/>
    <w:rsid w:val="00830187"/>
    <w:rsid w:val="00864148"/>
    <w:rsid w:val="00874EA6"/>
    <w:rsid w:val="008A55FF"/>
    <w:rsid w:val="00937B84"/>
    <w:rsid w:val="00A40B10"/>
    <w:rsid w:val="00A77F92"/>
    <w:rsid w:val="00AA2230"/>
    <w:rsid w:val="00B166BB"/>
    <w:rsid w:val="00B465D9"/>
    <w:rsid w:val="00BE26A9"/>
    <w:rsid w:val="00C631CC"/>
    <w:rsid w:val="00D15E4C"/>
    <w:rsid w:val="00E0782F"/>
    <w:rsid w:val="00E769CA"/>
    <w:rsid w:val="00ED33EC"/>
    <w:rsid w:val="00F102C0"/>
    <w:rsid w:val="00FA20D3"/>
    <w:rsid w:val="00FB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1DDA9-42F7-4D4B-8354-A5312977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2017-02-15T18:52:00Z</dcterms:created>
  <dcterms:modified xsi:type="dcterms:W3CDTF">2017-02-15T18:52:00Z</dcterms:modified>
</cp:coreProperties>
</file>