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C9C" w:rsidRPr="0040582F" w:rsidRDefault="00732C9C" w:rsidP="00732C9C">
      <w:pPr>
        <w:jc w:val="center"/>
        <w:rPr>
          <w:b/>
          <w:sz w:val="19"/>
          <w:szCs w:val="21"/>
          <w:u w:val="single"/>
        </w:rPr>
      </w:pPr>
      <w:bookmarkStart w:id="0" w:name="_GoBack"/>
      <w:bookmarkEnd w:id="0"/>
      <w:r w:rsidRPr="0040582F">
        <w:rPr>
          <w:b/>
          <w:sz w:val="19"/>
          <w:szCs w:val="21"/>
          <w:u w:val="single"/>
        </w:rPr>
        <w:t xml:space="preserve">OCB AWARD NUMBER: </w:t>
      </w:r>
      <w:r w:rsidR="00845E3B" w:rsidRPr="0040582F">
        <w:rPr>
          <w:b/>
          <w:sz w:val="19"/>
          <w:szCs w:val="21"/>
          <w:u w:val="single"/>
        </w:rPr>
        <w:t>220</w:t>
      </w:r>
      <w:r w:rsidR="004263EE">
        <w:rPr>
          <w:b/>
          <w:sz w:val="19"/>
          <w:szCs w:val="21"/>
          <w:u w:val="single"/>
        </w:rPr>
        <w:t>6</w:t>
      </w:r>
    </w:p>
    <w:p w:rsidR="00732C9C" w:rsidRPr="0040582F" w:rsidRDefault="00732C9C" w:rsidP="00732C9C">
      <w:pPr>
        <w:jc w:val="center"/>
        <w:rPr>
          <w:sz w:val="20"/>
        </w:rPr>
      </w:pPr>
    </w:p>
    <w:tbl>
      <w:tblPr>
        <w:tblW w:w="11089" w:type="dxa"/>
        <w:tblLayout w:type="fixed"/>
        <w:tblLook w:val="0000" w:firstRow="0" w:lastRow="0" w:firstColumn="0" w:lastColumn="0" w:noHBand="0" w:noVBand="0"/>
      </w:tblPr>
      <w:tblGrid>
        <w:gridCol w:w="4001"/>
        <w:gridCol w:w="7088"/>
      </w:tblGrid>
      <w:tr w:rsidR="00732C9C" w:rsidRPr="0040582F" w:rsidTr="00F7746C">
        <w:trPr>
          <w:trHeight w:val="237"/>
        </w:trPr>
        <w:tc>
          <w:tcPr>
            <w:tcW w:w="4001" w:type="dxa"/>
          </w:tcPr>
          <w:p w:rsidR="00732C9C" w:rsidRPr="0040582F" w:rsidRDefault="00732C9C" w:rsidP="00732C9C">
            <w:pPr>
              <w:rPr>
                <w:sz w:val="20"/>
              </w:rPr>
            </w:pPr>
            <w:r w:rsidRPr="0040582F">
              <w:rPr>
                <w:b/>
                <w:sz w:val="20"/>
              </w:rPr>
              <w:t>SUBJECT:</w:t>
            </w:r>
          </w:p>
        </w:tc>
        <w:tc>
          <w:tcPr>
            <w:tcW w:w="7088" w:type="dxa"/>
          </w:tcPr>
          <w:p w:rsidR="00732C9C" w:rsidRPr="0040582F" w:rsidRDefault="00732C9C" w:rsidP="001A686B">
            <w:pPr>
              <w:rPr>
                <w:b/>
                <w:sz w:val="20"/>
              </w:rPr>
            </w:pPr>
            <w:r w:rsidRPr="0040582F">
              <w:rPr>
                <w:b/>
                <w:sz w:val="20"/>
              </w:rPr>
              <w:t>ARB SUMMARY #</w:t>
            </w:r>
            <w:r w:rsidR="00F76261" w:rsidRPr="0040582F">
              <w:rPr>
                <w:b/>
                <w:sz w:val="20"/>
              </w:rPr>
              <w:t xml:space="preserve"> </w:t>
            </w:r>
            <w:r w:rsidR="009A7446" w:rsidRPr="0040582F">
              <w:rPr>
                <w:b/>
                <w:sz w:val="20"/>
              </w:rPr>
              <w:t>2</w:t>
            </w:r>
            <w:r w:rsidR="001A686B" w:rsidRPr="0040582F">
              <w:rPr>
                <w:b/>
                <w:sz w:val="20"/>
              </w:rPr>
              <w:t>20</w:t>
            </w:r>
            <w:r w:rsidR="004263EE">
              <w:rPr>
                <w:b/>
                <w:sz w:val="20"/>
              </w:rPr>
              <w:t>6</w:t>
            </w:r>
          </w:p>
        </w:tc>
      </w:tr>
      <w:tr w:rsidR="00732C9C" w:rsidRPr="0040582F" w:rsidTr="00F7746C">
        <w:trPr>
          <w:trHeight w:val="237"/>
        </w:trPr>
        <w:tc>
          <w:tcPr>
            <w:tcW w:w="4001" w:type="dxa"/>
          </w:tcPr>
          <w:p w:rsidR="00732C9C" w:rsidRPr="0040582F" w:rsidRDefault="00732C9C" w:rsidP="00732C9C">
            <w:pPr>
              <w:rPr>
                <w:b/>
                <w:sz w:val="20"/>
              </w:rPr>
            </w:pPr>
            <w:r w:rsidRPr="0040582F">
              <w:rPr>
                <w:b/>
                <w:sz w:val="20"/>
              </w:rPr>
              <w:t>TO:</w:t>
            </w:r>
          </w:p>
        </w:tc>
        <w:tc>
          <w:tcPr>
            <w:tcW w:w="7088" w:type="dxa"/>
          </w:tcPr>
          <w:p w:rsidR="00732C9C" w:rsidRPr="0040582F" w:rsidRDefault="00732C9C" w:rsidP="00732C9C">
            <w:pPr>
              <w:rPr>
                <w:b/>
                <w:sz w:val="20"/>
              </w:rPr>
            </w:pPr>
            <w:r w:rsidRPr="0040582F">
              <w:rPr>
                <w:b/>
                <w:sz w:val="20"/>
              </w:rPr>
              <w:t>ALL ADVOCATES</w:t>
            </w:r>
          </w:p>
        </w:tc>
      </w:tr>
      <w:tr w:rsidR="00732C9C" w:rsidRPr="0040582F" w:rsidTr="00F7746C">
        <w:trPr>
          <w:trHeight w:val="224"/>
        </w:trPr>
        <w:tc>
          <w:tcPr>
            <w:tcW w:w="4001" w:type="dxa"/>
          </w:tcPr>
          <w:p w:rsidR="00732C9C" w:rsidRPr="0040582F" w:rsidRDefault="00732C9C" w:rsidP="00732C9C">
            <w:pPr>
              <w:rPr>
                <w:b/>
                <w:sz w:val="20"/>
              </w:rPr>
            </w:pPr>
            <w:r w:rsidRPr="0040582F">
              <w:rPr>
                <w:b/>
                <w:sz w:val="20"/>
              </w:rPr>
              <w:t>FROM:</w:t>
            </w:r>
          </w:p>
        </w:tc>
        <w:tc>
          <w:tcPr>
            <w:tcW w:w="7088" w:type="dxa"/>
          </w:tcPr>
          <w:p w:rsidR="00732C9C" w:rsidRPr="0040582F" w:rsidRDefault="00675D06" w:rsidP="00732C9C">
            <w:pPr>
              <w:rPr>
                <w:b/>
                <w:sz w:val="20"/>
              </w:rPr>
            </w:pPr>
            <w:r w:rsidRPr="0040582F">
              <w:rPr>
                <w:b/>
                <w:sz w:val="20"/>
              </w:rPr>
              <w:t>DAVID LONG</w:t>
            </w:r>
          </w:p>
        </w:tc>
      </w:tr>
      <w:tr w:rsidR="00732C9C" w:rsidRPr="0040582F" w:rsidTr="00F7746C">
        <w:trPr>
          <w:trHeight w:val="237"/>
        </w:trPr>
        <w:tc>
          <w:tcPr>
            <w:tcW w:w="4001" w:type="dxa"/>
          </w:tcPr>
          <w:p w:rsidR="00732C9C" w:rsidRPr="0040582F" w:rsidRDefault="00732C9C" w:rsidP="00732C9C">
            <w:pPr>
              <w:rPr>
                <w:b/>
                <w:sz w:val="20"/>
              </w:rPr>
            </w:pPr>
            <w:r w:rsidRPr="0040582F">
              <w:rPr>
                <w:b/>
                <w:sz w:val="20"/>
              </w:rPr>
              <w:t>OCB GRIEVANCE NUMBER:</w:t>
            </w:r>
          </w:p>
        </w:tc>
        <w:tc>
          <w:tcPr>
            <w:tcW w:w="7088" w:type="dxa"/>
          </w:tcPr>
          <w:p w:rsidR="00732C9C" w:rsidRPr="0040582F" w:rsidRDefault="004263EE" w:rsidP="0054317C">
            <w:pPr>
              <w:rPr>
                <w:b/>
                <w:sz w:val="20"/>
              </w:rPr>
            </w:pPr>
            <w:r>
              <w:rPr>
                <w:b/>
                <w:sz w:val="20"/>
              </w:rPr>
              <w:t>31-02-20120215-0002-01-07</w:t>
            </w:r>
          </w:p>
        </w:tc>
      </w:tr>
      <w:tr w:rsidR="00732C9C" w:rsidRPr="0040582F" w:rsidTr="00F7746C">
        <w:trPr>
          <w:trHeight w:val="224"/>
        </w:trPr>
        <w:tc>
          <w:tcPr>
            <w:tcW w:w="4001" w:type="dxa"/>
          </w:tcPr>
          <w:p w:rsidR="00732C9C" w:rsidRPr="0040582F" w:rsidRDefault="00732C9C" w:rsidP="00732C9C">
            <w:pPr>
              <w:rPr>
                <w:b/>
                <w:sz w:val="20"/>
              </w:rPr>
            </w:pPr>
            <w:r w:rsidRPr="0040582F">
              <w:rPr>
                <w:b/>
                <w:sz w:val="20"/>
              </w:rPr>
              <w:t>DEPARTMENT:</w:t>
            </w:r>
          </w:p>
        </w:tc>
        <w:tc>
          <w:tcPr>
            <w:tcW w:w="7088" w:type="dxa"/>
          </w:tcPr>
          <w:p w:rsidR="00732C9C" w:rsidRPr="0040582F" w:rsidRDefault="004B585E" w:rsidP="000E3E46">
            <w:pPr>
              <w:ind w:left="432" w:hanging="432"/>
              <w:rPr>
                <w:b/>
                <w:sz w:val="20"/>
              </w:rPr>
            </w:pPr>
            <w:r>
              <w:rPr>
                <w:b/>
                <w:sz w:val="20"/>
              </w:rPr>
              <w:t xml:space="preserve">Ohio </w:t>
            </w:r>
            <w:r w:rsidR="004263EE">
              <w:rPr>
                <w:b/>
                <w:sz w:val="20"/>
              </w:rPr>
              <w:t>Department of Transportation</w:t>
            </w:r>
          </w:p>
        </w:tc>
      </w:tr>
      <w:tr w:rsidR="00732C9C" w:rsidRPr="0040582F" w:rsidTr="00F7746C">
        <w:trPr>
          <w:trHeight w:val="237"/>
        </w:trPr>
        <w:tc>
          <w:tcPr>
            <w:tcW w:w="4001" w:type="dxa"/>
          </w:tcPr>
          <w:p w:rsidR="00732C9C" w:rsidRPr="0040582F" w:rsidRDefault="00732C9C" w:rsidP="00732C9C">
            <w:pPr>
              <w:rPr>
                <w:b/>
                <w:sz w:val="20"/>
              </w:rPr>
            </w:pPr>
            <w:r w:rsidRPr="0040582F">
              <w:rPr>
                <w:b/>
                <w:sz w:val="20"/>
              </w:rPr>
              <w:t>UNION:</w:t>
            </w:r>
          </w:p>
        </w:tc>
        <w:tc>
          <w:tcPr>
            <w:tcW w:w="7088" w:type="dxa"/>
          </w:tcPr>
          <w:p w:rsidR="00732C9C" w:rsidRPr="0040582F" w:rsidRDefault="000E3E46" w:rsidP="00F03771">
            <w:pPr>
              <w:ind w:left="432" w:hanging="432"/>
              <w:rPr>
                <w:b/>
                <w:sz w:val="20"/>
              </w:rPr>
            </w:pPr>
            <w:r w:rsidRPr="0040582F">
              <w:rPr>
                <w:b/>
                <w:sz w:val="20"/>
              </w:rPr>
              <w:t>O</w:t>
            </w:r>
            <w:r w:rsidR="004263EE">
              <w:rPr>
                <w:b/>
                <w:sz w:val="20"/>
              </w:rPr>
              <w:t>CSEA</w:t>
            </w:r>
          </w:p>
        </w:tc>
      </w:tr>
      <w:tr w:rsidR="00732C9C" w:rsidRPr="0040582F" w:rsidTr="00F7746C">
        <w:trPr>
          <w:trHeight w:val="237"/>
        </w:trPr>
        <w:tc>
          <w:tcPr>
            <w:tcW w:w="4001" w:type="dxa"/>
          </w:tcPr>
          <w:p w:rsidR="00732C9C" w:rsidRPr="0040582F" w:rsidRDefault="00732C9C" w:rsidP="00732C9C">
            <w:pPr>
              <w:rPr>
                <w:b/>
                <w:sz w:val="20"/>
              </w:rPr>
            </w:pPr>
            <w:r w:rsidRPr="0040582F">
              <w:rPr>
                <w:b/>
                <w:sz w:val="20"/>
              </w:rPr>
              <w:t>ARBITRATOR:</w:t>
            </w:r>
          </w:p>
        </w:tc>
        <w:tc>
          <w:tcPr>
            <w:tcW w:w="7088" w:type="dxa"/>
          </w:tcPr>
          <w:p w:rsidR="00732C9C" w:rsidRPr="0040582F" w:rsidRDefault="004263EE" w:rsidP="00FC3B28">
            <w:pPr>
              <w:ind w:left="432" w:hanging="432"/>
              <w:rPr>
                <w:b/>
                <w:sz w:val="20"/>
              </w:rPr>
            </w:pPr>
            <w:r>
              <w:rPr>
                <w:b/>
                <w:sz w:val="20"/>
              </w:rPr>
              <w:t>Mitchell B. Goldberg</w:t>
            </w:r>
          </w:p>
        </w:tc>
      </w:tr>
      <w:tr w:rsidR="00732C9C" w:rsidRPr="0040582F" w:rsidTr="00F7746C">
        <w:trPr>
          <w:trHeight w:val="224"/>
        </w:trPr>
        <w:tc>
          <w:tcPr>
            <w:tcW w:w="4001" w:type="dxa"/>
          </w:tcPr>
          <w:p w:rsidR="00732C9C" w:rsidRPr="0040582F" w:rsidRDefault="00551310" w:rsidP="00732C9C">
            <w:pPr>
              <w:rPr>
                <w:b/>
                <w:sz w:val="20"/>
              </w:rPr>
            </w:pPr>
            <w:r w:rsidRPr="0040582F">
              <w:rPr>
                <w:b/>
                <w:sz w:val="20"/>
              </w:rPr>
              <w:t>GRIEVANT</w:t>
            </w:r>
            <w:r w:rsidR="00732C9C" w:rsidRPr="0040582F">
              <w:rPr>
                <w:b/>
                <w:sz w:val="20"/>
              </w:rPr>
              <w:t xml:space="preserve"> NAME:</w:t>
            </w:r>
          </w:p>
        </w:tc>
        <w:tc>
          <w:tcPr>
            <w:tcW w:w="7088" w:type="dxa"/>
          </w:tcPr>
          <w:p w:rsidR="00732C9C" w:rsidRPr="0040582F" w:rsidRDefault="004263EE" w:rsidP="00FC3B28">
            <w:pPr>
              <w:ind w:left="432" w:hanging="432"/>
              <w:rPr>
                <w:b/>
                <w:sz w:val="20"/>
              </w:rPr>
            </w:pPr>
            <w:r>
              <w:rPr>
                <w:b/>
                <w:sz w:val="20"/>
              </w:rPr>
              <w:t xml:space="preserve">Michael </w:t>
            </w:r>
            <w:proofErr w:type="spellStart"/>
            <w:r>
              <w:rPr>
                <w:b/>
                <w:sz w:val="20"/>
              </w:rPr>
              <w:t>Danko</w:t>
            </w:r>
            <w:proofErr w:type="spellEnd"/>
          </w:p>
        </w:tc>
      </w:tr>
      <w:tr w:rsidR="00732C9C" w:rsidRPr="0040582F" w:rsidTr="00F7746C">
        <w:trPr>
          <w:trHeight w:val="237"/>
        </w:trPr>
        <w:tc>
          <w:tcPr>
            <w:tcW w:w="4001" w:type="dxa"/>
          </w:tcPr>
          <w:p w:rsidR="00732C9C" w:rsidRPr="0040582F" w:rsidRDefault="00732C9C" w:rsidP="00732C9C">
            <w:pPr>
              <w:rPr>
                <w:b/>
                <w:sz w:val="20"/>
              </w:rPr>
            </w:pPr>
            <w:r w:rsidRPr="0040582F">
              <w:rPr>
                <w:b/>
                <w:sz w:val="20"/>
              </w:rPr>
              <w:t>MANAGEMENT ADVOCATE:</w:t>
            </w:r>
          </w:p>
        </w:tc>
        <w:tc>
          <w:tcPr>
            <w:tcW w:w="7088" w:type="dxa"/>
          </w:tcPr>
          <w:p w:rsidR="00732C9C" w:rsidRPr="0040582F" w:rsidRDefault="004263EE" w:rsidP="00732C9C">
            <w:pPr>
              <w:ind w:left="432" w:hanging="432"/>
              <w:rPr>
                <w:b/>
                <w:sz w:val="20"/>
              </w:rPr>
            </w:pPr>
            <w:r>
              <w:rPr>
                <w:b/>
                <w:sz w:val="20"/>
              </w:rPr>
              <w:t>Edward A. Flynn</w:t>
            </w:r>
          </w:p>
        </w:tc>
      </w:tr>
      <w:tr w:rsidR="00E56D20" w:rsidRPr="0040582F" w:rsidTr="00F7746C">
        <w:trPr>
          <w:trHeight w:val="237"/>
        </w:trPr>
        <w:tc>
          <w:tcPr>
            <w:tcW w:w="4001" w:type="dxa"/>
          </w:tcPr>
          <w:p w:rsidR="00E56D20" w:rsidRPr="0040582F" w:rsidRDefault="00E56D20" w:rsidP="00732C9C">
            <w:pPr>
              <w:rPr>
                <w:b/>
                <w:sz w:val="20"/>
              </w:rPr>
            </w:pPr>
            <w:r w:rsidRPr="0040582F">
              <w:rPr>
                <w:b/>
                <w:sz w:val="20"/>
              </w:rPr>
              <w:t>UNION ADVOCATE:</w:t>
            </w:r>
          </w:p>
        </w:tc>
        <w:tc>
          <w:tcPr>
            <w:tcW w:w="7088" w:type="dxa"/>
          </w:tcPr>
          <w:p w:rsidR="00E56D20" w:rsidRPr="0040582F" w:rsidRDefault="008E7E14" w:rsidP="00FC3B28">
            <w:pPr>
              <w:ind w:left="432" w:hanging="432"/>
              <w:rPr>
                <w:b/>
                <w:sz w:val="20"/>
              </w:rPr>
            </w:pPr>
            <w:r>
              <w:rPr>
                <w:b/>
                <w:sz w:val="20"/>
              </w:rPr>
              <w:t xml:space="preserve">James J. </w:t>
            </w:r>
            <w:proofErr w:type="spellStart"/>
            <w:r>
              <w:rPr>
                <w:b/>
                <w:sz w:val="20"/>
              </w:rPr>
              <w:t>Hau</w:t>
            </w:r>
            <w:r w:rsidR="004263EE">
              <w:rPr>
                <w:b/>
                <w:sz w:val="20"/>
              </w:rPr>
              <w:t>enstein</w:t>
            </w:r>
            <w:proofErr w:type="spellEnd"/>
            <w:r w:rsidR="004263EE">
              <w:rPr>
                <w:b/>
                <w:sz w:val="20"/>
              </w:rPr>
              <w:t xml:space="preserve"> </w:t>
            </w:r>
          </w:p>
        </w:tc>
      </w:tr>
      <w:tr w:rsidR="00E56D20" w:rsidRPr="0040582F" w:rsidTr="00F7746C">
        <w:trPr>
          <w:trHeight w:val="224"/>
        </w:trPr>
        <w:tc>
          <w:tcPr>
            <w:tcW w:w="4001" w:type="dxa"/>
          </w:tcPr>
          <w:p w:rsidR="00E56D20" w:rsidRPr="0040582F" w:rsidRDefault="00E56D20" w:rsidP="00732C9C">
            <w:pPr>
              <w:rPr>
                <w:b/>
                <w:sz w:val="20"/>
              </w:rPr>
            </w:pPr>
            <w:r w:rsidRPr="0040582F">
              <w:rPr>
                <w:b/>
                <w:sz w:val="20"/>
              </w:rPr>
              <w:t>ARBITRATION DATE:</w:t>
            </w:r>
          </w:p>
        </w:tc>
        <w:tc>
          <w:tcPr>
            <w:tcW w:w="7088" w:type="dxa"/>
          </w:tcPr>
          <w:p w:rsidR="00E56D20" w:rsidRPr="0040582F" w:rsidRDefault="004B585E" w:rsidP="000E3E46">
            <w:pPr>
              <w:ind w:left="432" w:hanging="432"/>
              <w:rPr>
                <w:b/>
                <w:sz w:val="20"/>
              </w:rPr>
            </w:pPr>
            <w:r>
              <w:rPr>
                <w:b/>
                <w:sz w:val="20"/>
              </w:rPr>
              <w:t>3-13</w:t>
            </w:r>
            <w:r w:rsidR="0054317C" w:rsidRPr="0040582F">
              <w:rPr>
                <w:b/>
                <w:sz w:val="20"/>
              </w:rPr>
              <w:t>-2013</w:t>
            </w:r>
          </w:p>
        </w:tc>
      </w:tr>
      <w:tr w:rsidR="00E56D20" w:rsidRPr="0040582F" w:rsidTr="00F7746C">
        <w:trPr>
          <w:trHeight w:val="78"/>
        </w:trPr>
        <w:tc>
          <w:tcPr>
            <w:tcW w:w="4001" w:type="dxa"/>
          </w:tcPr>
          <w:p w:rsidR="00E56D20" w:rsidRPr="0040582F" w:rsidRDefault="00E56D20" w:rsidP="00732C9C">
            <w:pPr>
              <w:rPr>
                <w:b/>
                <w:sz w:val="20"/>
              </w:rPr>
            </w:pPr>
            <w:r w:rsidRPr="0040582F">
              <w:rPr>
                <w:b/>
                <w:sz w:val="20"/>
              </w:rPr>
              <w:t>DECISION DATE:</w:t>
            </w:r>
          </w:p>
        </w:tc>
        <w:tc>
          <w:tcPr>
            <w:tcW w:w="7088" w:type="dxa"/>
          </w:tcPr>
          <w:p w:rsidR="00E56D20" w:rsidRPr="0040582F" w:rsidRDefault="004B585E" w:rsidP="000E3E46">
            <w:pPr>
              <w:ind w:left="432" w:hanging="432"/>
              <w:rPr>
                <w:b/>
                <w:sz w:val="20"/>
              </w:rPr>
            </w:pPr>
            <w:r>
              <w:rPr>
                <w:b/>
                <w:sz w:val="20"/>
              </w:rPr>
              <w:t>4-29</w:t>
            </w:r>
            <w:r w:rsidR="0054317C" w:rsidRPr="0040582F">
              <w:rPr>
                <w:b/>
                <w:sz w:val="20"/>
              </w:rPr>
              <w:t>-2013</w:t>
            </w:r>
          </w:p>
        </w:tc>
      </w:tr>
      <w:tr w:rsidR="00E56D20" w:rsidRPr="0040582F" w:rsidTr="00F7746C">
        <w:trPr>
          <w:trHeight w:val="224"/>
        </w:trPr>
        <w:tc>
          <w:tcPr>
            <w:tcW w:w="4001" w:type="dxa"/>
          </w:tcPr>
          <w:p w:rsidR="00E56D20" w:rsidRPr="0040582F" w:rsidRDefault="00E56D20" w:rsidP="00732C9C">
            <w:pPr>
              <w:rPr>
                <w:b/>
                <w:sz w:val="20"/>
              </w:rPr>
            </w:pPr>
            <w:r w:rsidRPr="0040582F">
              <w:rPr>
                <w:b/>
                <w:sz w:val="20"/>
              </w:rPr>
              <w:t>DECISION:</w:t>
            </w:r>
          </w:p>
        </w:tc>
        <w:tc>
          <w:tcPr>
            <w:tcW w:w="7088" w:type="dxa"/>
          </w:tcPr>
          <w:p w:rsidR="00E56D20" w:rsidRPr="0040582F" w:rsidRDefault="001B52D8" w:rsidP="002A6C76">
            <w:pPr>
              <w:ind w:left="432" w:hanging="432"/>
              <w:rPr>
                <w:b/>
                <w:sz w:val="20"/>
              </w:rPr>
            </w:pPr>
            <w:r w:rsidRPr="0040582F">
              <w:rPr>
                <w:b/>
                <w:sz w:val="20"/>
              </w:rPr>
              <w:t>GRANTED</w:t>
            </w:r>
            <w:r w:rsidR="00495B5F">
              <w:rPr>
                <w:b/>
                <w:sz w:val="20"/>
              </w:rPr>
              <w:t xml:space="preserve"> </w:t>
            </w:r>
          </w:p>
        </w:tc>
      </w:tr>
      <w:tr w:rsidR="00E56D20" w:rsidRPr="0040582F" w:rsidTr="00F7746C">
        <w:trPr>
          <w:trHeight w:val="237"/>
        </w:trPr>
        <w:tc>
          <w:tcPr>
            <w:tcW w:w="4001" w:type="dxa"/>
          </w:tcPr>
          <w:p w:rsidR="00E56D20" w:rsidRPr="0040582F" w:rsidRDefault="00E56D20" w:rsidP="00732C9C">
            <w:pPr>
              <w:rPr>
                <w:b/>
                <w:sz w:val="20"/>
              </w:rPr>
            </w:pPr>
            <w:r w:rsidRPr="0040582F">
              <w:rPr>
                <w:b/>
                <w:sz w:val="20"/>
              </w:rPr>
              <w:t>CONTRACT SECTIONS:</w:t>
            </w:r>
          </w:p>
        </w:tc>
        <w:tc>
          <w:tcPr>
            <w:tcW w:w="7088" w:type="dxa"/>
          </w:tcPr>
          <w:p w:rsidR="00E56D20" w:rsidRPr="0040582F" w:rsidRDefault="0044055C" w:rsidP="000E3E46">
            <w:pPr>
              <w:ind w:left="432" w:hanging="432"/>
              <w:rPr>
                <w:b/>
                <w:sz w:val="20"/>
              </w:rPr>
            </w:pPr>
            <w:r w:rsidRPr="0040582F">
              <w:rPr>
                <w:b/>
                <w:sz w:val="20"/>
              </w:rPr>
              <w:t xml:space="preserve">Article </w:t>
            </w:r>
            <w:r w:rsidR="00495B5F">
              <w:rPr>
                <w:b/>
                <w:sz w:val="20"/>
              </w:rPr>
              <w:t>1.05</w:t>
            </w:r>
            <w:r w:rsidR="000E3E46" w:rsidRPr="0040582F">
              <w:rPr>
                <w:b/>
                <w:sz w:val="20"/>
              </w:rPr>
              <w:t xml:space="preserve"> – </w:t>
            </w:r>
            <w:r w:rsidR="00495B5F">
              <w:rPr>
                <w:b/>
                <w:sz w:val="20"/>
              </w:rPr>
              <w:t xml:space="preserve">Bargaining Unit Work </w:t>
            </w:r>
          </w:p>
        </w:tc>
      </w:tr>
      <w:tr w:rsidR="00E56D20" w:rsidRPr="0040582F" w:rsidTr="00F7746C">
        <w:trPr>
          <w:trHeight w:val="458"/>
        </w:trPr>
        <w:tc>
          <w:tcPr>
            <w:tcW w:w="4001" w:type="dxa"/>
          </w:tcPr>
          <w:p w:rsidR="00E56D20" w:rsidRPr="0040582F" w:rsidRDefault="00E56D20" w:rsidP="00732C9C">
            <w:pPr>
              <w:rPr>
                <w:b/>
                <w:sz w:val="20"/>
              </w:rPr>
            </w:pPr>
            <w:r w:rsidRPr="0040582F">
              <w:rPr>
                <w:b/>
                <w:sz w:val="20"/>
              </w:rPr>
              <w:t>OCB RESEARCH CODES:</w:t>
            </w:r>
          </w:p>
        </w:tc>
        <w:tc>
          <w:tcPr>
            <w:tcW w:w="7088" w:type="dxa"/>
          </w:tcPr>
          <w:p w:rsidR="00FE03C0" w:rsidRDefault="00DA2F4C" w:rsidP="001B52D8">
            <w:pPr>
              <w:ind w:left="319" w:hanging="342"/>
              <w:rPr>
                <w:b/>
                <w:sz w:val="20"/>
              </w:rPr>
            </w:pPr>
            <w:r>
              <w:rPr>
                <w:b/>
                <w:sz w:val="20"/>
              </w:rPr>
              <w:t xml:space="preserve">117.340 Erosion of Bargaining Unit </w:t>
            </w:r>
            <w:r w:rsidR="00FE03C0">
              <w:rPr>
                <w:b/>
                <w:sz w:val="20"/>
              </w:rPr>
              <w:t xml:space="preserve">117.339 Supervisor Barred From Bargaining Unit Work </w:t>
            </w:r>
          </w:p>
          <w:p w:rsidR="007A1586" w:rsidRPr="0040582F" w:rsidRDefault="00DA2F4C" w:rsidP="001B52D8">
            <w:pPr>
              <w:ind w:left="319" w:hanging="342"/>
              <w:rPr>
                <w:b/>
                <w:sz w:val="20"/>
              </w:rPr>
            </w:pPr>
            <w:r>
              <w:rPr>
                <w:b/>
                <w:sz w:val="20"/>
              </w:rPr>
              <w:t xml:space="preserve"> </w:t>
            </w:r>
          </w:p>
        </w:tc>
      </w:tr>
    </w:tbl>
    <w:p w:rsidR="00A16E6D" w:rsidRPr="0040582F" w:rsidRDefault="00994504" w:rsidP="00E81383">
      <w:pPr>
        <w:jc w:val="both"/>
        <w:rPr>
          <w:b/>
          <w:sz w:val="21"/>
          <w:szCs w:val="21"/>
        </w:rPr>
      </w:pPr>
      <w:r w:rsidRPr="0040582F">
        <w:rPr>
          <w:b/>
          <w:sz w:val="21"/>
          <w:szCs w:val="21"/>
        </w:rPr>
        <w:t xml:space="preserve">HOLDING: </w:t>
      </w:r>
      <w:r w:rsidR="00E81383" w:rsidRPr="0040582F">
        <w:rPr>
          <w:b/>
          <w:sz w:val="21"/>
          <w:szCs w:val="21"/>
        </w:rPr>
        <w:t xml:space="preserve">Grievance </w:t>
      </w:r>
      <w:r w:rsidR="00101571" w:rsidRPr="0040582F">
        <w:rPr>
          <w:b/>
          <w:sz w:val="21"/>
          <w:szCs w:val="21"/>
        </w:rPr>
        <w:t>GRANTED</w:t>
      </w:r>
      <w:r w:rsidR="00E81383" w:rsidRPr="0040582F">
        <w:rPr>
          <w:b/>
          <w:sz w:val="21"/>
          <w:szCs w:val="21"/>
        </w:rPr>
        <w:t xml:space="preserve">. The </w:t>
      </w:r>
      <w:r w:rsidR="005A2C6F" w:rsidRPr="0040582F">
        <w:rPr>
          <w:b/>
          <w:sz w:val="21"/>
          <w:szCs w:val="21"/>
        </w:rPr>
        <w:t xml:space="preserve">Arbitrator </w:t>
      </w:r>
      <w:r w:rsidR="00C82539" w:rsidRPr="0040582F">
        <w:rPr>
          <w:b/>
          <w:sz w:val="21"/>
          <w:szCs w:val="21"/>
        </w:rPr>
        <w:t xml:space="preserve">found that </w:t>
      </w:r>
      <w:r w:rsidR="002567C5">
        <w:rPr>
          <w:b/>
          <w:sz w:val="21"/>
          <w:szCs w:val="21"/>
        </w:rPr>
        <w:t>Section 1.05 of the CBA had been violated by the Employer. T</w:t>
      </w:r>
      <w:r w:rsidR="00AC0101">
        <w:rPr>
          <w:b/>
          <w:sz w:val="21"/>
          <w:szCs w:val="21"/>
        </w:rPr>
        <w:t>he Employer cannot assign</w:t>
      </w:r>
      <w:r w:rsidR="00943ED4">
        <w:rPr>
          <w:b/>
          <w:sz w:val="21"/>
          <w:szCs w:val="21"/>
        </w:rPr>
        <w:t xml:space="preserve"> Safety Program Consultants</w:t>
      </w:r>
      <w:r w:rsidR="00AC0101">
        <w:rPr>
          <w:b/>
          <w:sz w:val="21"/>
          <w:szCs w:val="21"/>
        </w:rPr>
        <w:t xml:space="preserve"> any job duties of a Safety &amp; Health Inspector</w:t>
      </w:r>
      <w:r w:rsidR="00943ED4">
        <w:rPr>
          <w:b/>
          <w:sz w:val="21"/>
          <w:szCs w:val="21"/>
        </w:rPr>
        <w:t xml:space="preserve"> under the current proportionality of work between the Safety Program Consultant and other supervisors</w:t>
      </w:r>
      <w:r w:rsidR="00AC0101">
        <w:rPr>
          <w:b/>
          <w:sz w:val="21"/>
          <w:szCs w:val="21"/>
        </w:rPr>
        <w:t xml:space="preserve">. </w:t>
      </w:r>
      <w:r w:rsidR="00943ED4">
        <w:rPr>
          <w:b/>
          <w:sz w:val="21"/>
          <w:szCs w:val="21"/>
        </w:rPr>
        <w:t xml:space="preserve">This is because </w:t>
      </w:r>
      <w:r w:rsidR="00AC0101">
        <w:rPr>
          <w:b/>
          <w:sz w:val="21"/>
          <w:szCs w:val="21"/>
        </w:rPr>
        <w:t>the CBA requires</w:t>
      </w:r>
      <w:r w:rsidR="00943ED4">
        <w:rPr>
          <w:b/>
          <w:sz w:val="21"/>
          <w:szCs w:val="21"/>
        </w:rPr>
        <w:t xml:space="preserve"> that there be</w:t>
      </w:r>
      <w:r w:rsidR="00AC0101">
        <w:rPr>
          <w:b/>
          <w:sz w:val="21"/>
          <w:szCs w:val="21"/>
        </w:rPr>
        <w:t xml:space="preserve"> no alteration of the shared proportion of work between the </w:t>
      </w:r>
      <w:r w:rsidR="00943ED4">
        <w:rPr>
          <w:b/>
          <w:sz w:val="21"/>
          <w:szCs w:val="21"/>
        </w:rPr>
        <w:t xml:space="preserve">Safety Program Consultant </w:t>
      </w:r>
      <w:r w:rsidR="00AC0101">
        <w:rPr>
          <w:b/>
          <w:sz w:val="21"/>
          <w:szCs w:val="21"/>
        </w:rPr>
        <w:t>position and other supervisors.</w:t>
      </w:r>
      <w:r w:rsidR="00A972D8">
        <w:rPr>
          <w:b/>
          <w:sz w:val="21"/>
          <w:szCs w:val="21"/>
        </w:rPr>
        <w:t xml:space="preserve"> </w:t>
      </w:r>
      <w:r w:rsidR="002567C5">
        <w:rPr>
          <w:b/>
          <w:sz w:val="21"/>
          <w:szCs w:val="21"/>
        </w:rPr>
        <w:t xml:space="preserve">In effect, the Employer had eroded the Safety Inspector position through its practices. </w:t>
      </w:r>
      <w:r w:rsidR="00A972D8">
        <w:rPr>
          <w:b/>
          <w:sz w:val="21"/>
          <w:szCs w:val="21"/>
        </w:rPr>
        <w:t xml:space="preserve">  </w:t>
      </w:r>
      <w:r w:rsidR="00AC0101">
        <w:rPr>
          <w:b/>
          <w:sz w:val="21"/>
          <w:szCs w:val="21"/>
        </w:rPr>
        <w:t xml:space="preserve"> </w:t>
      </w:r>
      <w:r w:rsidR="002F39FC" w:rsidRPr="0040582F">
        <w:rPr>
          <w:b/>
          <w:sz w:val="21"/>
          <w:szCs w:val="21"/>
        </w:rPr>
        <w:t xml:space="preserve"> </w:t>
      </w:r>
    </w:p>
    <w:p w:rsidR="00AC0101" w:rsidRDefault="00AC0101" w:rsidP="0028170D">
      <w:pPr>
        <w:jc w:val="both"/>
        <w:rPr>
          <w:b/>
          <w:sz w:val="21"/>
          <w:szCs w:val="21"/>
        </w:rPr>
      </w:pPr>
    </w:p>
    <w:p w:rsidR="00AC0101" w:rsidRPr="00AC0101" w:rsidRDefault="00AC0101" w:rsidP="0028170D">
      <w:pPr>
        <w:jc w:val="both"/>
        <w:rPr>
          <w:sz w:val="21"/>
          <w:szCs w:val="21"/>
        </w:rPr>
      </w:pPr>
      <w:r>
        <w:rPr>
          <w:sz w:val="21"/>
          <w:szCs w:val="21"/>
        </w:rPr>
        <w:t>Grievant was a Health</w:t>
      </w:r>
      <w:r w:rsidR="00A972D8">
        <w:rPr>
          <w:sz w:val="21"/>
          <w:szCs w:val="21"/>
        </w:rPr>
        <w:t xml:space="preserve"> &amp; Safety Inspector (SI). The Employer decided not to fill an SI position after it was vacated</w:t>
      </w:r>
      <w:r w:rsidR="005645D1">
        <w:rPr>
          <w:sz w:val="21"/>
          <w:szCs w:val="21"/>
        </w:rPr>
        <w:t xml:space="preserve"> in District 2</w:t>
      </w:r>
      <w:r w:rsidR="00A972D8">
        <w:rPr>
          <w:sz w:val="21"/>
          <w:szCs w:val="21"/>
        </w:rPr>
        <w:t>.</w:t>
      </w:r>
      <w:r w:rsidR="00FC700E">
        <w:rPr>
          <w:sz w:val="21"/>
          <w:szCs w:val="21"/>
        </w:rPr>
        <w:t xml:space="preserve"> </w:t>
      </w:r>
      <w:r w:rsidR="00BD1B0B">
        <w:rPr>
          <w:sz w:val="21"/>
          <w:szCs w:val="21"/>
        </w:rPr>
        <w:t>Around the same time, t</w:t>
      </w:r>
      <w:r w:rsidR="00FC700E">
        <w:rPr>
          <w:sz w:val="21"/>
          <w:szCs w:val="21"/>
        </w:rPr>
        <w:t>hat SI’s supervisor position</w:t>
      </w:r>
      <w:r w:rsidR="00943ED4">
        <w:rPr>
          <w:sz w:val="21"/>
          <w:szCs w:val="21"/>
        </w:rPr>
        <w:t xml:space="preserve">, the Safety Program Consultant (SC) position, </w:t>
      </w:r>
      <w:r w:rsidR="00FC700E">
        <w:rPr>
          <w:sz w:val="21"/>
          <w:szCs w:val="21"/>
        </w:rPr>
        <w:t xml:space="preserve">was also vacated but later filled. </w:t>
      </w:r>
      <w:r w:rsidR="00A972D8">
        <w:rPr>
          <w:sz w:val="21"/>
          <w:szCs w:val="21"/>
        </w:rPr>
        <w:t>Some of t</w:t>
      </w:r>
      <w:r w:rsidR="00FC700E">
        <w:rPr>
          <w:sz w:val="21"/>
          <w:szCs w:val="21"/>
        </w:rPr>
        <w:t>he duties of</w:t>
      </w:r>
      <w:r w:rsidR="00A972D8">
        <w:rPr>
          <w:sz w:val="21"/>
          <w:szCs w:val="21"/>
        </w:rPr>
        <w:t xml:space="preserve"> the vacated SI position were delegated by the Employer to non-</w:t>
      </w:r>
      <w:r w:rsidR="00943ED4">
        <w:rPr>
          <w:sz w:val="21"/>
          <w:szCs w:val="21"/>
        </w:rPr>
        <w:t>Safety Consultants</w:t>
      </w:r>
      <w:r w:rsidR="00A972D8">
        <w:rPr>
          <w:sz w:val="21"/>
          <w:szCs w:val="21"/>
        </w:rPr>
        <w:t xml:space="preserve">. The remaining </w:t>
      </w:r>
      <w:r w:rsidR="00FC700E">
        <w:rPr>
          <w:sz w:val="21"/>
          <w:szCs w:val="21"/>
        </w:rPr>
        <w:t xml:space="preserve">duties </w:t>
      </w:r>
      <w:r w:rsidR="00296CB9">
        <w:rPr>
          <w:sz w:val="21"/>
          <w:szCs w:val="21"/>
        </w:rPr>
        <w:t>were previously shared</w:t>
      </w:r>
      <w:r w:rsidR="00BD1B0B">
        <w:rPr>
          <w:sz w:val="21"/>
          <w:szCs w:val="21"/>
        </w:rPr>
        <w:t xml:space="preserve"> duties between the SI and </w:t>
      </w:r>
      <w:r w:rsidR="00943ED4">
        <w:rPr>
          <w:sz w:val="21"/>
          <w:szCs w:val="21"/>
        </w:rPr>
        <w:t>SC</w:t>
      </w:r>
      <w:r w:rsidR="00296CB9">
        <w:rPr>
          <w:sz w:val="21"/>
          <w:szCs w:val="21"/>
        </w:rPr>
        <w:t xml:space="preserve">. </w:t>
      </w:r>
      <w:r w:rsidR="00943ED4">
        <w:rPr>
          <w:sz w:val="21"/>
          <w:szCs w:val="21"/>
        </w:rPr>
        <w:t>After the new SC was hired, t</w:t>
      </w:r>
      <w:r w:rsidR="00296CB9">
        <w:rPr>
          <w:sz w:val="21"/>
          <w:szCs w:val="21"/>
        </w:rPr>
        <w:t xml:space="preserve">hese </w:t>
      </w:r>
      <w:r w:rsidR="00943ED4">
        <w:rPr>
          <w:sz w:val="21"/>
          <w:szCs w:val="21"/>
        </w:rPr>
        <w:t xml:space="preserve">shared </w:t>
      </w:r>
      <w:r w:rsidR="00296CB9">
        <w:rPr>
          <w:sz w:val="21"/>
          <w:szCs w:val="21"/>
        </w:rPr>
        <w:t>duties</w:t>
      </w:r>
      <w:r w:rsidR="00FC700E">
        <w:rPr>
          <w:sz w:val="21"/>
          <w:szCs w:val="21"/>
        </w:rPr>
        <w:t xml:space="preserve"> remained with the </w:t>
      </w:r>
      <w:r w:rsidR="00943ED4">
        <w:rPr>
          <w:sz w:val="21"/>
          <w:szCs w:val="21"/>
        </w:rPr>
        <w:t>SC</w:t>
      </w:r>
      <w:r w:rsidR="00FC700E">
        <w:rPr>
          <w:sz w:val="21"/>
          <w:szCs w:val="21"/>
        </w:rPr>
        <w:t xml:space="preserve">. </w:t>
      </w:r>
      <w:r w:rsidR="00A972D8">
        <w:rPr>
          <w:sz w:val="21"/>
          <w:szCs w:val="21"/>
        </w:rPr>
        <w:t xml:space="preserve">As a result, Grievant alleged that </w:t>
      </w:r>
      <w:r w:rsidR="00FC700E">
        <w:rPr>
          <w:sz w:val="21"/>
          <w:szCs w:val="21"/>
        </w:rPr>
        <w:t>Section 1.05 had been violated by</w:t>
      </w:r>
      <w:r w:rsidR="00296CB9">
        <w:rPr>
          <w:sz w:val="21"/>
          <w:szCs w:val="21"/>
        </w:rPr>
        <w:t xml:space="preserve"> the Employer’s decision to</w:t>
      </w:r>
      <w:r w:rsidR="00FC700E">
        <w:rPr>
          <w:sz w:val="21"/>
          <w:szCs w:val="21"/>
        </w:rPr>
        <w:t xml:space="preserve"> not</w:t>
      </w:r>
      <w:r w:rsidR="00296CB9">
        <w:rPr>
          <w:sz w:val="21"/>
          <w:szCs w:val="21"/>
        </w:rPr>
        <w:t xml:space="preserve"> fill the vacant SI position and to disperse SI duties among </w:t>
      </w:r>
      <w:r w:rsidR="00943ED4">
        <w:rPr>
          <w:sz w:val="21"/>
          <w:szCs w:val="21"/>
        </w:rPr>
        <w:t>the SC</w:t>
      </w:r>
      <w:r w:rsidR="00296CB9">
        <w:rPr>
          <w:sz w:val="21"/>
          <w:szCs w:val="21"/>
        </w:rPr>
        <w:t xml:space="preserve"> and non-</w:t>
      </w:r>
      <w:r w:rsidR="00943ED4">
        <w:rPr>
          <w:sz w:val="21"/>
          <w:szCs w:val="21"/>
        </w:rPr>
        <w:t>Safety Inspectors</w:t>
      </w:r>
      <w:r w:rsidR="00296CB9">
        <w:rPr>
          <w:sz w:val="21"/>
          <w:szCs w:val="21"/>
        </w:rPr>
        <w:t xml:space="preserve">. </w:t>
      </w:r>
      <w:r w:rsidR="00FC700E">
        <w:rPr>
          <w:sz w:val="21"/>
          <w:szCs w:val="21"/>
        </w:rPr>
        <w:t xml:space="preserve"> </w:t>
      </w:r>
    </w:p>
    <w:p w:rsidR="00AC0101" w:rsidRDefault="00AC0101" w:rsidP="0028170D">
      <w:pPr>
        <w:jc w:val="both"/>
        <w:rPr>
          <w:sz w:val="21"/>
          <w:szCs w:val="21"/>
        </w:rPr>
      </w:pPr>
    </w:p>
    <w:p w:rsidR="00BD1B0B" w:rsidRDefault="00296CB9" w:rsidP="0028170D">
      <w:pPr>
        <w:jc w:val="both"/>
        <w:rPr>
          <w:sz w:val="21"/>
          <w:szCs w:val="21"/>
        </w:rPr>
      </w:pPr>
      <w:r>
        <w:rPr>
          <w:sz w:val="21"/>
          <w:szCs w:val="21"/>
        </w:rPr>
        <w:t xml:space="preserve">The Employer acknowledged its decision to not fill the SI position. The Employer argued that this was based upon its operational need to promote efficiency and avoid duty redundancies. </w:t>
      </w:r>
      <w:r w:rsidR="007C1536">
        <w:rPr>
          <w:sz w:val="21"/>
          <w:szCs w:val="21"/>
        </w:rPr>
        <w:t>Additionally</w:t>
      </w:r>
      <w:r>
        <w:rPr>
          <w:sz w:val="21"/>
          <w:szCs w:val="21"/>
        </w:rPr>
        <w:t xml:space="preserve">, it contended that class specifications are somewhat inapplicable, claiming </w:t>
      </w:r>
      <w:r w:rsidR="00BD1B0B">
        <w:rPr>
          <w:sz w:val="21"/>
          <w:szCs w:val="21"/>
        </w:rPr>
        <w:t xml:space="preserve">that </w:t>
      </w:r>
      <w:r>
        <w:rPr>
          <w:sz w:val="21"/>
          <w:szCs w:val="21"/>
        </w:rPr>
        <w:t>the listed duties for the SI position were not always the actual duties</w:t>
      </w:r>
      <w:r w:rsidR="00BD1B0B">
        <w:rPr>
          <w:sz w:val="21"/>
          <w:szCs w:val="21"/>
        </w:rPr>
        <w:t xml:space="preserve"> of an SI. The Employer argues that</w:t>
      </w:r>
      <w:r>
        <w:rPr>
          <w:sz w:val="21"/>
          <w:szCs w:val="21"/>
        </w:rPr>
        <w:t xml:space="preserve"> this decision was executed without any intention or plan to erode the SI position. </w:t>
      </w:r>
      <w:r w:rsidR="00BD1B0B">
        <w:rPr>
          <w:sz w:val="21"/>
          <w:szCs w:val="21"/>
        </w:rPr>
        <w:t>Therefore, the Employer contends that the SI position was not eroded</w:t>
      </w:r>
      <w:r w:rsidR="00943ED4">
        <w:rPr>
          <w:sz w:val="21"/>
          <w:szCs w:val="21"/>
        </w:rPr>
        <w:t xml:space="preserve"> or assigned disproportionally to the SC</w:t>
      </w:r>
      <w:r w:rsidR="007C1536">
        <w:rPr>
          <w:sz w:val="21"/>
          <w:szCs w:val="21"/>
        </w:rPr>
        <w:t>. Furthermore, the Employer claims that t</w:t>
      </w:r>
      <w:r w:rsidR="00BD1B0B">
        <w:rPr>
          <w:sz w:val="21"/>
          <w:szCs w:val="21"/>
        </w:rPr>
        <w:t xml:space="preserve">he grievance should be denied. </w:t>
      </w:r>
    </w:p>
    <w:p w:rsidR="00BD1B0B" w:rsidRDefault="00BD1B0B" w:rsidP="0028170D">
      <w:pPr>
        <w:jc w:val="both"/>
        <w:rPr>
          <w:sz w:val="21"/>
          <w:szCs w:val="21"/>
        </w:rPr>
      </w:pPr>
    </w:p>
    <w:p w:rsidR="00043A46" w:rsidRDefault="00BD1B0B" w:rsidP="0028170D">
      <w:pPr>
        <w:jc w:val="both"/>
        <w:rPr>
          <w:sz w:val="21"/>
          <w:szCs w:val="21"/>
        </w:rPr>
      </w:pPr>
      <w:r>
        <w:rPr>
          <w:sz w:val="21"/>
          <w:szCs w:val="21"/>
        </w:rPr>
        <w:t>The Union contends</w:t>
      </w:r>
      <w:r w:rsidR="007C1536">
        <w:rPr>
          <w:sz w:val="21"/>
          <w:szCs w:val="21"/>
        </w:rPr>
        <w:t xml:space="preserve"> </w:t>
      </w:r>
      <w:r w:rsidR="005645D1">
        <w:rPr>
          <w:sz w:val="21"/>
          <w:szCs w:val="21"/>
        </w:rPr>
        <w:t>that the duties of the SI position still remain. The Employer has violated the CBA by dispersing these duties to various supervisors and non-inspectors. Additionally, the Union claims that the Employer intentionally and deliberately planned to erode the SI position by eliminating the unit members who perform SI duties. The Union argues that at one time, there were three Safety Inspectors</w:t>
      </w:r>
      <w:r w:rsidR="00FE03C0">
        <w:rPr>
          <w:sz w:val="21"/>
          <w:szCs w:val="21"/>
        </w:rPr>
        <w:t xml:space="preserve"> in District 2</w:t>
      </w:r>
      <w:r w:rsidR="005645D1">
        <w:rPr>
          <w:sz w:val="21"/>
          <w:szCs w:val="21"/>
        </w:rPr>
        <w:t>. Over time, the Union claims that these duties were systematically taken away from inspec</w:t>
      </w:r>
      <w:r w:rsidR="00943ED4">
        <w:rPr>
          <w:sz w:val="21"/>
          <w:szCs w:val="21"/>
        </w:rPr>
        <w:t>tors and assigned to others</w:t>
      </w:r>
      <w:r w:rsidR="005645D1">
        <w:rPr>
          <w:sz w:val="21"/>
          <w:szCs w:val="21"/>
        </w:rPr>
        <w:t xml:space="preserve"> to the point where SI employee</w:t>
      </w:r>
      <w:r w:rsidR="00943ED4">
        <w:rPr>
          <w:sz w:val="21"/>
          <w:szCs w:val="21"/>
        </w:rPr>
        <w:t>s no longer</w:t>
      </w:r>
      <w:r w:rsidR="005645D1">
        <w:rPr>
          <w:sz w:val="21"/>
          <w:szCs w:val="21"/>
        </w:rPr>
        <w:t xml:space="preserve"> remained in District 2. Therefore, the Union argues that Section 1.05 of the CBA had been violated and the grievance should be granted.  </w:t>
      </w:r>
      <w:r>
        <w:rPr>
          <w:sz w:val="21"/>
          <w:szCs w:val="21"/>
        </w:rPr>
        <w:t xml:space="preserve">  </w:t>
      </w:r>
    </w:p>
    <w:p w:rsidR="00296CB9" w:rsidRPr="0040582F" w:rsidRDefault="00296CB9" w:rsidP="0028170D">
      <w:pPr>
        <w:jc w:val="both"/>
        <w:rPr>
          <w:sz w:val="21"/>
          <w:szCs w:val="21"/>
        </w:rPr>
      </w:pPr>
    </w:p>
    <w:p w:rsidR="00FD4D7C" w:rsidRPr="0040582F" w:rsidRDefault="00FD4D7C" w:rsidP="003C4599">
      <w:pPr>
        <w:jc w:val="both"/>
        <w:rPr>
          <w:sz w:val="21"/>
          <w:szCs w:val="21"/>
        </w:rPr>
      </w:pPr>
      <w:r w:rsidRPr="0040582F">
        <w:rPr>
          <w:sz w:val="21"/>
          <w:szCs w:val="21"/>
        </w:rPr>
        <w:t>The Arbitrator found that</w:t>
      </w:r>
      <w:r w:rsidR="00602837" w:rsidRPr="0040582F">
        <w:rPr>
          <w:sz w:val="21"/>
          <w:szCs w:val="21"/>
        </w:rPr>
        <w:t xml:space="preserve"> </w:t>
      </w:r>
      <w:r w:rsidR="004A5BED">
        <w:rPr>
          <w:sz w:val="21"/>
          <w:szCs w:val="21"/>
        </w:rPr>
        <w:t xml:space="preserve">Section 1.05 of the CBA had been violated by the Employer. The Employer may </w:t>
      </w:r>
      <w:r w:rsidR="00FE03C0">
        <w:rPr>
          <w:sz w:val="21"/>
          <w:szCs w:val="21"/>
        </w:rPr>
        <w:t xml:space="preserve">eliminate the work duties </w:t>
      </w:r>
      <w:r w:rsidR="00164842">
        <w:rPr>
          <w:sz w:val="21"/>
          <w:szCs w:val="21"/>
        </w:rPr>
        <w:t xml:space="preserve">of </w:t>
      </w:r>
      <w:r w:rsidR="00FE03C0">
        <w:rPr>
          <w:sz w:val="21"/>
          <w:szCs w:val="21"/>
        </w:rPr>
        <w:t xml:space="preserve">the SI position </w:t>
      </w:r>
      <w:r w:rsidR="004A5BED">
        <w:rPr>
          <w:sz w:val="21"/>
          <w:szCs w:val="21"/>
        </w:rPr>
        <w:t>as long as the shared proportion of work that had previously existed between the S</w:t>
      </w:r>
      <w:r w:rsidR="00943ED4">
        <w:rPr>
          <w:sz w:val="21"/>
          <w:szCs w:val="21"/>
        </w:rPr>
        <w:t>C</w:t>
      </w:r>
      <w:r w:rsidR="004A5BED">
        <w:rPr>
          <w:sz w:val="21"/>
          <w:szCs w:val="21"/>
        </w:rPr>
        <w:t xml:space="preserve"> and other supervisors remains proportional</w:t>
      </w:r>
      <w:r w:rsidR="00F92EFA">
        <w:rPr>
          <w:sz w:val="21"/>
          <w:szCs w:val="21"/>
        </w:rPr>
        <w:t>. T</w:t>
      </w:r>
      <w:r w:rsidR="00943ED4">
        <w:rPr>
          <w:sz w:val="21"/>
          <w:szCs w:val="21"/>
        </w:rPr>
        <w:t xml:space="preserve">he proportionality of work between the SC and other supervisors </w:t>
      </w:r>
      <w:r w:rsidR="00F92EFA">
        <w:rPr>
          <w:sz w:val="21"/>
          <w:szCs w:val="21"/>
        </w:rPr>
        <w:t xml:space="preserve">is determined by the proportionality in effect </w:t>
      </w:r>
      <w:r w:rsidR="00943ED4">
        <w:rPr>
          <w:sz w:val="21"/>
          <w:szCs w:val="21"/>
        </w:rPr>
        <w:t xml:space="preserve">at the beginning date of the </w:t>
      </w:r>
      <w:r w:rsidR="00F92EFA">
        <w:rPr>
          <w:sz w:val="21"/>
          <w:szCs w:val="21"/>
        </w:rPr>
        <w:t xml:space="preserve">current </w:t>
      </w:r>
      <w:r w:rsidR="00943ED4">
        <w:rPr>
          <w:sz w:val="21"/>
          <w:szCs w:val="21"/>
        </w:rPr>
        <w:t>CBA</w:t>
      </w:r>
      <w:r w:rsidR="00F92EFA">
        <w:rPr>
          <w:sz w:val="21"/>
          <w:szCs w:val="21"/>
        </w:rPr>
        <w:t xml:space="preserve"> agreement</w:t>
      </w:r>
      <w:r w:rsidR="004A5BED">
        <w:rPr>
          <w:sz w:val="21"/>
          <w:szCs w:val="21"/>
        </w:rPr>
        <w:t xml:space="preserve">. </w:t>
      </w:r>
      <w:r w:rsidR="00943ED4">
        <w:rPr>
          <w:sz w:val="21"/>
          <w:szCs w:val="21"/>
        </w:rPr>
        <w:t>The Employer may delegate some of the SI duties to o</w:t>
      </w:r>
      <w:r w:rsidR="00F92EFA">
        <w:rPr>
          <w:sz w:val="21"/>
          <w:szCs w:val="21"/>
        </w:rPr>
        <w:t>ther positions other than the SC</w:t>
      </w:r>
      <w:r w:rsidR="00943ED4">
        <w:rPr>
          <w:sz w:val="21"/>
          <w:szCs w:val="21"/>
        </w:rPr>
        <w:t>.</w:t>
      </w:r>
      <w:r w:rsidR="00F92EFA">
        <w:rPr>
          <w:sz w:val="21"/>
          <w:szCs w:val="21"/>
        </w:rPr>
        <w:t xml:space="preserve"> However, in this situation, the Arbitrator concluded that the Employer had caused disproportionality between the SC and other supervisors by assigning SI duties to the SC, thereby violating Section 1.05. Therefore, the Arbitrator found that the grievance should be granted. </w:t>
      </w:r>
      <w:r w:rsidR="00943ED4">
        <w:rPr>
          <w:sz w:val="21"/>
          <w:szCs w:val="21"/>
        </w:rPr>
        <w:t xml:space="preserve"> </w:t>
      </w:r>
    </w:p>
    <w:sectPr w:rsidR="00FD4D7C" w:rsidRPr="0040582F" w:rsidSect="00F7746C">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C9C"/>
    <w:rsid w:val="000014C8"/>
    <w:rsid w:val="00011752"/>
    <w:rsid w:val="00017C81"/>
    <w:rsid w:val="00024D63"/>
    <w:rsid w:val="00027263"/>
    <w:rsid w:val="00030175"/>
    <w:rsid w:val="00031144"/>
    <w:rsid w:val="00036430"/>
    <w:rsid w:val="00041E10"/>
    <w:rsid w:val="00043A46"/>
    <w:rsid w:val="00046712"/>
    <w:rsid w:val="00050D5D"/>
    <w:rsid w:val="00051E3A"/>
    <w:rsid w:val="000524D3"/>
    <w:rsid w:val="00067AB7"/>
    <w:rsid w:val="00074910"/>
    <w:rsid w:val="00082959"/>
    <w:rsid w:val="00090511"/>
    <w:rsid w:val="000A32C0"/>
    <w:rsid w:val="000A3803"/>
    <w:rsid w:val="000A418E"/>
    <w:rsid w:val="000C1092"/>
    <w:rsid w:val="000C4062"/>
    <w:rsid w:val="000D1311"/>
    <w:rsid w:val="000D243A"/>
    <w:rsid w:val="000D5305"/>
    <w:rsid w:val="000E3E46"/>
    <w:rsid w:val="000E3E51"/>
    <w:rsid w:val="000F16D8"/>
    <w:rsid w:val="00101571"/>
    <w:rsid w:val="00101653"/>
    <w:rsid w:val="00114C19"/>
    <w:rsid w:val="001300CF"/>
    <w:rsid w:val="00136D73"/>
    <w:rsid w:val="0014092B"/>
    <w:rsid w:val="00145EB4"/>
    <w:rsid w:val="00146D23"/>
    <w:rsid w:val="00150B77"/>
    <w:rsid w:val="00161F1D"/>
    <w:rsid w:val="00164842"/>
    <w:rsid w:val="00183753"/>
    <w:rsid w:val="00183B43"/>
    <w:rsid w:val="0019304E"/>
    <w:rsid w:val="00194A0E"/>
    <w:rsid w:val="00197694"/>
    <w:rsid w:val="001A686B"/>
    <w:rsid w:val="001A6F4C"/>
    <w:rsid w:val="001B2811"/>
    <w:rsid w:val="001B2FE2"/>
    <w:rsid w:val="001B52D8"/>
    <w:rsid w:val="001E6DA6"/>
    <w:rsid w:val="00205027"/>
    <w:rsid w:val="002056BF"/>
    <w:rsid w:val="00207A94"/>
    <w:rsid w:val="00210A77"/>
    <w:rsid w:val="00211003"/>
    <w:rsid w:val="00212A57"/>
    <w:rsid w:val="002154BC"/>
    <w:rsid w:val="0023035E"/>
    <w:rsid w:val="00240EA9"/>
    <w:rsid w:val="00250730"/>
    <w:rsid w:val="00252C63"/>
    <w:rsid w:val="002567C5"/>
    <w:rsid w:val="00256D5D"/>
    <w:rsid w:val="002635E3"/>
    <w:rsid w:val="00273B74"/>
    <w:rsid w:val="0028170D"/>
    <w:rsid w:val="002920F5"/>
    <w:rsid w:val="0029674C"/>
    <w:rsid w:val="00296CB9"/>
    <w:rsid w:val="002A42F7"/>
    <w:rsid w:val="002A492B"/>
    <w:rsid w:val="002A6C76"/>
    <w:rsid w:val="002B1497"/>
    <w:rsid w:val="002C47C4"/>
    <w:rsid w:val="002D2C0C"/>
    <w:rsid w:val="002D51B2"/>
    <w:rsid w:val="002E7D07"/>
    <w:rsid w:val="002F0DB2"/>
    <w:rsid w:val="002F1FF0"/>
    <w:rsid w:val="002F39FC"/>
    <w:rsid w:val="00306DA5"/>
    <w:rsid w:val="00311C7E"/>
    <w:rsid w:val="00316339"/>
    <w:rsid w:val="00320779"/>
    <w:rsid w:val="0032288B"/>
    <w:rsid w:val="00331F7D"/>
    <w:rsid w:val="00332AE3"/>
    <w:rsid w:val="003441C4"/>
    <w:rsid w:val="00350F84"/>
    <w:rsid w:val="00351D53"/>
    <w:rsid w:val="00352EDD"/>
    <w:rsid w:val="003551EF"/>
    <w:rsid w:val="00364B87"/>
    <w:rsid w:val="00364DE9"/>
    <w:rsid w:val="00371714"/>
    <w:rsid w:val="00380ADB"/>
    <w:rsid w:val="003826D5"/>
    <w:rsid w:val="00384E3E"/>
    <w:rsid w:val="00392FAC"/>
    <w:rsid w:val="00395585"/>
    <w:rsid w:val="003A0F61"/>
    <w:rsid w:val="003A384C"/>
    <w:rsid w:val="003A7FF5"/>
    <w:rsid w:val="003C4599"/>
    <w:rsid w:val="003D0C38"/>
    <w:rsid w:val="003E4554"/>
    <w:rsid w:val="003E4D20"/>
    <w:rsid w:val="003F6630"/>
    <w:rsid w:val="0040062B"/>
    <w:rsid w:val="00400993"/>
    <w:rsid w:val="004011B8"/>
    <w:rsid w:val="00401728"/>
    <w:rsid w:val="00403843"/>
    <w:rsid w:val="0040582F"/>
    <w:rsid w:val="004263EE"/>
    <w:rsid w:val="004265A5"/>
    <w:rsid w:val="00430400"/>
    <w:rsid w:val="00432A30"/>
    <w:rsid w:val="0043333B"/>
    <w:rsid w:val="0044055C"/>
    <w:rsid w:val="00455216"/>
    <w:rsid w:val="004668AD"/>
    <w:rsid w:val="004736E8"/>
    <w:rsid w:val="00475020"/>
    <w:rsid w:val="00480959"/>
    <w:rsid w:val="00495B5F"/>
    <w:rsid w:val="004A5BED"/>
    <w:rsid w:val="004B064E"/>
    <w:rsid w:val="004B0CC5"/>
    <w:rsid w:val="004B330B"/>
    <w:rsid w:val="004B585E"/>
    <w:rsid w:val="004B6E2E"/>
    <w:rsid w:val="004D25C5"/>
    <w:rsid w:val="004E367B"/>
    <w:rsid w:val="004E771A"/>
    <w:rsid w:val="00504083"/>
    <w:rsid w:val="00506E73"/>
    <w:rsid w:val="005141E9"/>
    <w:rsid w:val="00523DDC"/>
    <w:rsid w:val="00531B37"/>
    <w:rsid w:val="0053358E"/>
    <w:rsid w:val="00542CDA"/>
    <w:rsid w:val="0054317C"/>
    <w:rsid w:val="00551310"/>
    <w:rsid w:val="00554EA7"/>
    <w:rsid w:val="00560297"/>
    <w:rsid w:val="005645D1"/>
    <w:rsid w:val="00565596"/>
    <w:rsid w:val="005674ED"/>
    <w:rsid w:val="00573A5B"/>
    <w:rsid w:val="00583614"/>
    <w:rsid w:val="00584359"/>
    <w:rsid w:val="005906A0"/>
    <w:rsid w:val="005A2C6F"/>
    <w:rsid w:val="005A4F1F"/>
    <w:rsid w:val="005A5E5C"/>
    <w:rsid w:val="005C0AAC"/>
    <w:rsid w:val="005C27B8"/>
    <w:rsid w:val="005C33AC"/>
    <w:rsid w:val="005C7F09"/>
    <w:rsid w:val="005D1023"/>
    <w:rsid w:val="005D224A"/>
    <w:rsid w:val="005D7134"/>
    <w:rsid w:val="005E4C5E"/>
    <w:rsid w:val="005F7D6E"/>
    <w:rsid w:val="00601CAD"/>
    <w:rsid w:val="00602837"/>
    <w:rsid w:val="00604903"/>
    <w:rsid w:val="0061112C"/>
    <w:rsid w:val="00617BDA"/>
    <w:rsid w:val="00624565"/>
    <w:rsid w:val="006246A8"/>
    <w:rsid w:val="0062672E"/>
    <w:rsid w:val="00627325"/>
    <w:rsid w:val="006274BC"/>
    <w:rsid w:val="00641968"/>
    <w:rsid w:val="00646AFD"/>
    <w:rsid w:val="00652A9D"/>
    <w:rsid w:val="00657B19"/>
    <w:rsid w:val="00663EB7"/>
    <w:rsid w:val="00675D06"/>
    <w:rsid w:val="00684B24"/>
    <w:rsid w:val="006B3134"/>
    <w:rsid w:val="006B6951"/>
    <w:rsid w:val="006D084B"/>
    <w:rsid w:val="006D3853"/>
    <w:rsid w:val="006D385F"/>
    <w:rsid w:val="006D7AAA"/>
    <w:rsid w:val="006E499A"/>
    <w:rsid w:val="006F53ED"/>
    <w:rsid w:val="006F58E1"/>
    <w:rsid w:val="007034C2"/>
    <w:rsid w:val="00711929"/>
    <w:rsid w:val="00732272"/>
    <w:rsid w:val="0073294E"/>
    <w:rsid w:val="00732C9C"/>
    <w:rsid w:val="00736A38"/>
    <w:rsid w:val="00746ABD"/>
    <w:rsid w:val="00754AAA"/>
    <w:rsid w:val="00755580"/>
    <w:rsid w:val="00761E29"/>
    <w:rsid w:val="00763ED1"/>
    <w:rsid w:val="00765542"/>
    <w:rsid w:val="00766AEF"/>
    <w:rsid w:val="007675F8"/>
    <w:rsid w:val="00772AE9"/>
    <w:rsid w:val="00775E75"/>
    <w:rsid w:val="00786733"/>
    <w:rsid w:val="00786891"/>
    <w:rsid w:val="00791565"/>
    <w:rsid w:val="007A1586"/>
    <w:rsid w:val="007A6EC2"/>
    <w:rsid w:val="007B1AA5"/>
    <w:rsid w:val="007B2362"/>
    <w:rsid w:val="007B2BFE"/>
    <w:rsid w:val="007B47AD"/>
    <w:rsid w:val="007B7AFB"/>
    <w:rsid w:val="007C1536"/>
    <w:rsid w:val="007C2CE2"/>
    <w:rsid w:val="007C4C9B"/>
    <w:rsid w:val="007D4B8F"/>
    <w:rsid w:val="007D54D2"/>
    <w:rsid w:val="007D76B7"/>
    <w:rsid w:val="007E065C"/>
    <w:rsid w:val="007E35FE"/>
    <w:rsid w:val="007E4098"/>
    <w:rsid w:val="007E6AA6"/>
    <w:rsid w:val="007F1356"/>
    <w:rsid w:val="007F548D"/>
    <w:rsid w:val="00801333"/>
    <w:rsid w:val="00801C62"/>
    <w:rsid w:val="008052E4"/>
    <w:rsid w:val="00811163"/>
    <w:rsid w:val="00821DD4"/>
    <w:rsid w:val="008359CF"/>
    <w:rsid w:val="00845E3B"/>
    <w:rsid w:val="008540ED"/>
    <w:rsid w:val="00860444"/>
    <w:rsid w:val="00872A18"/>
    <w:rsid w:val="00874237"/>
    <w:rsid w:val="0088175D"/>
    <w:rsid w:val="00882350"/>
    <w:rsid w:val="008875C9"/>
    <w:rsid w:val="008A2EC0"/>
    <w:rsid w:val="008B6713"/>
    <w:rsid w:val="008D2534"/>
    <w:rsid w:val="008D7674"/>
    <w:rsid w:val="008E6C73"/>
    <w:rsid w:val="008E7E14"/>
    <w:rsid w:val="00900430"/>
    <w:rsid w:val="00904F6C"/>
    <w:rsid w:val="00913DD9"/>
    <w:rsid w:val="00917746"/>
    <w:rsid w:val="00920E1D"/>
    <w:rsid w:val="00922787"/>
    <w:rsid w:val="00926E65"/>
    <w:rsid w:val="00935CC5"/>
    <w:rsid w:val="0094108B"/>
    <w:rsid w:val="00943ED4"/>
    <w:rsid w:val="00945348"/>
    <w:rsid w:val="009459B1"/>
    <w:rsid w:val="009631F3"/>
    <w:rsid w:val="00973E8D"/>
    <w:rsid w:val="00975184"/>
    <w:rsid w:val="009828EA"/>
    <w:rsid w:val="00990073"/>
    <w:rsid w:val="00994504"/>
    <w:rsid w:val="009945FB"/>
    <w:rsid w:val="009A3C1C"/>
    <w:rsid w:val="009A7446"/>
    <w:rsid w:val="009B2757"/>
    <w:rsid w:val="009C015E"/>
    <w:rsid w:val="009C06E0"/>
    <w:rsid w:val="009C2AAC"/>
    <w:rsid w:val="009D039C"/>
    <w:rsid w:val="009D04C6"/>
    <w:rsid w:val="009D5316"/>
    <w:rsid w:val="009D7CDC"/>
    <w:rsid w:val="009E21E4"/>
    <w:rsid w:val="009F5999"/>
    <w:rsid w:val="009F66FE"/>
    <w:rsid w:val="00A002E0"/>
    <w:rsid w:val="00A03DCD"/>
    <w:rsid w:val="00A16E6D"/>
    <w:rsid w:val="00A30A04"/>
    <w:rsid w:val="00A3402F"/>
    <w:rsid w:val="00A34314"/>
    <w:rsid w:val="00A43890"/>
    <w:rsid w:val="00A4574F"/>
    <w:rsid w:val="00A504F1"/>
    <w:rsid w:val="00A536EB"/>
    <w:rsid w:val="00A56AB7"/>
    <w:rsid w:val="00A73BA6"/>
    <w:rsid w:val="00A75AA9"/>
    <w:rsid w:val="00A94A37"/>
    <w:rsid w:val="00A972D8"/>
    <w:rsid w:val="00AB711B"/>
    <w:rsid w:val="00AC0101"/>
    <w:rsid w:val="00AC199C"/>
    <w:rsid w:val="00AD1A43"/>
    <w:rsid w:val="00AD1CA0"/>
    <w:rsid w:val="00AE04C2"/>
    <w:rsid w:val="00AE2F2B"/>
    <w:rsid w:val="00AE7290"/>
    <w:rsid w:val="00AF495C"/>
    <w:rsid w:val="00B118BF"/>
    <w:rsid w:val="00B11DF0"/>
    <w:rsid w:val="00B27B9E"/>
    <w:rsid w:val="00B31519"/>
    <w:rsid w:val="00B532C4"/>
    <w:rsid w:val="00B55B7C"/>
    <w:rsid w:val="00B62509"/>
    <w:rsid w:val="00B70D61"/>
    <w:rsid w:val="00B76117"/>
    <w:rsid w:val="00B77AF4"/>
    <w:rsid w:val="00B860DF"/>
    <w:rsid w:val="00B9332E"/>
    <w:rsid w:val="00B9364E"/>
    <w:rsid w:val="00BA3DC3"/>
    <w:rsid w:val="00BA694E"/>
    <w:rsid w:val="00BA772E"/>
    <w:rsid w:val="00BB1E7B"/>
    <w:rsid w:val="00BB3A5A"/>
    <w:rsid w:val="00BB3DDA"/>
    <w:rsid w:val="00BB6D9F"/>
    <w:rsid w:val="00BD1B0B"/>
    <w:rsid w:val="00BD3451"/>
    <w:rsid w:val="00BE5B4C"/>
    <w:rsid w:val="00C01A30"/>
    <w:rsid w:val="00C24833"/>
    <w:rsid w:val="00C31FD0"/>
    <w:rsid w:val="00C355CA"/>
    <w:rsid w:val="00C5065A"/>
    <w:rsid w:val="00C53503"/>
    <w:rsid w:val="00C54874"/>
    <w:rsid w:val="00C61A8C"/>
    <w:rsid w:val="00C82539"/>
    <w:rsid w:val="00C848E3"/>
    <w:rsid w:val="00C87111"/>
    <w:rsid w:val="00C9087A"/>
    <w:rsid w:val="00CA346A"/>
    <w:rsid w:val="00CA66B3"/>
    <w:rsid w:val="00CC7316"/>
    <w:rsid w:val="00CD492B"/>
    <w:rsid w:val="00CE4417"/>
    <w:rsid w:val="00CF3087"/>
    <w:rsid w:val="00CF5B7E"/>
    <w:rsid w:val="00D01D61"/>
    <w:rsid w:val="00D01E4F"/>
    <w:rsid w:val="00D14075"/>
    <w:rsid w:val="00D239A8"/>
    <w:rsid w:val="00D24FC1"/>
    <w:rsid w:val="00D436B2"/>
    <w:rsid w:val="00D4370E"/>
    <w:rsid w:val="00D44E71"/>
    <w:rsid w:val="00D464F8"/>
    <w:rsid w:val="00D542F5"/>
    <w:rsid w:val="00D54355"/>
    <w:rsid w:val="00D72536"/>
    <w:rsid w:val="00D76CDC"/>
    <w:rsid w:val="00D90DE9"/>
    <w:rsid w:val="00DA09B7"/>
    <w:rsid w:val="00DA2F4C"/>
    <w:rsid w:val="00DA3E8A"/>
    <w:rsid w:val="00DA48BF"/>
    <w:rsid w:val="00DB0253"/>
    <w:rsid w:val="00DB2B69"/>
    <w:rsid w:val="00DB5E70"/>
    <w:rsid w:val="00DC1337"/>
    <w:rsid w:val="00DE4808"/>
    <w:rsid w:val="00E01FC6"/>
    <w:rsid w:val="00E103C7"/>
    <w:rsid w:val="00E14937"/>
    <w:rsid w:val="00E202BF"/>
    <w:rsid w:val="00E20CC7"/>
    <w:rsid w:val="00E26535"/>
    <w:rsid w:val="00E2703B"/>
    <w:rsid w:val="00E33879"/>
    <w:rsid w:val="00E33E99"/>
    <w:rsid w:val="00E3743E"/>
    <w:rsid w:val="00E463F7"/>
    <w:rsid w:val="00E518FB"/>
    <w:rsid w:val="00E52FD9"/>
    <w:rsid w:val="00E562D8"/>
    <w:rsid w:val="00E56D20"/>
    <w:rsid w:val="00E71F19"/>
    <w:rsid w:val="00E81383"/>
    <w:rsid w:val="00E82B49"/>
    <w:rsid w:val="00E92F38"/>
    <w:rsid w:val="00E94B4C"/>
    <w:rsid w:val="00EA0993"/>
    <w:rsid w:val="00EC6ABB"/>
    <w:rsid w:val="00ED446B"/>
    <w:rsid w:val="00EE04EB"/>
    <w:rsid w:val="00EE788A"/>
    <w:rsid w:val="00EF02C9"/>
    <w:rsid w:val="00EF4733"/>
    <w:rsid w:val="00F00B78"/>
    <w:rsid w:val="00F03771"/>
    <w:rsid w:val="00F03A26"/>
    <w:rsid w:val="00F110C8"/>
    <w:rsid w:val="00F1566A"/>
    <w:rsid w:val="00F22D41"/>
    <w:rsid w:val="00F24A7E"/>
    <w:rsid w:val="00F4317E"/>
    <w:rsid w:val="00F45AB5"/>
    <w:rsid w:val="00F46A54"/>
    <w:rsid w:val="00F545E1"/>
    <w:rsid w:val="00F56C24"/>
    <w:rsid w:val="00F65125"/>
    <w:rsid w:val="00F65DAA"/>
    <w:rsid w:val="00F75695"/>
    <w:rsid w:val="00F76261"/>
    <w:rsid w:val="00F7651C"/>
    <w:rsid w:val="00F7746C"/>
    <w:rsid w:val="00F92EFA"/>
    <w:rsid w:val="00FA76C1"/>
    <w:rsid w:val="00FB1DE4"/>
    <w:rsid w:val="00FC2785"/>
    <w:rsid w:val="00FC3B28"/>
    <w:rsid w:val="00FC452F"/>
    <w:rsid w:val="00FC4BAF"/>
    <w:rsid w:val="00FC700E"/>
    <w:rsid w:val="00FC73EB"/>
    <w:rsid w:val="00FD4D7C"/>
    <w:rsid w:val="00FD5B42"/>
    <w:rsid w:val="00FD719C"/>
    <w:rsid w:val="00FE03C0"/>
    <w:rsid w:val="00FF112D"/>
    <w:rsid w:val="00FF7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7E9E54-FE4B-43E6-80B1-E5C660F42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668AD"/>
    <w:rPr>
      <w:rFonts w:ascii="Tahoma" w:hAnsi="Tahoma" w:cs="Tahoma"/>
      <w:sz w:val="16"/>
      <w:szCs w:val="16"/>
    </w:rPr>
  </w:style>
  <w:style w:type="character" w:customStyle="1" w:styleId="BalloonTextChar">
    <w:name w:val="Balloon Text Char"/>
    <w:basedOn w:val="DefaultParagraphFont"/>
    <w:link w:val="BalloonText"/>
    <w:rsid w:val="004668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B785F-C3FF-41BF-AA39-A1F7C95B8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603</Words>
  <Characters>3439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OCB AWARD NUMBER:</vt:lpstr>
    </vt:vector>
  </TitlesOfParts>
  <Company>State of Ohio</Company>
  <LinksUpToDate>false</LinksUpToDate>
  <CharactersWithSpaces>4034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dc:title>
  <dc:creator>DAS</dc:creator>
  <cp:lastModifiedBy>Nicholson, Katharine</cp:lastModifiedBy>
  <cp:revision>2</cp:revision>
  <cp:lastPrinted>2013-03-22T19:24:00Z</cp:lastPrinted>
  <dcterms:created xsi:type="dcterms:W3CDTF">2017-02-13T21:19:00Z</dcterms:created>
  <dcterms:modified xsi:type="dcterms:W3CDTF">2017-02-13T21:19:00Z</dcterms:modified>
</cp:coreProperties>
</file>