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9C" w:rsidRPr="003C4599" w:rsidRDefault="00732C9C" w:rsidP="00732C9C">
      <w:pPr>
        <w:jc w:val="center"/>
        <w:rPr>
          <w:b/>
          <w:sz w:val="21"/>
          <w:szCs w:val="21"/>
          <w:u w:val="single"/>
        </w:rPr>
      </w:pPr>
      <w:bookmarkStart w:id="0" w:name="_GoBack"/>
      <w:bookmarkEnd w:id="0"/>
      <w:r w:rsidRPr="003C4599">
        <w:rPr>
          <w:b/>
          <w:sz w:val="21"/>
          <w:szCs w:val="21"/>
          <w:u w:val="single"/>
        </w:rPr>
        <w:t xml:space="preserve">OCB AWARD NUMBER: </w:t>
      </w:r>
      <w:r w:rsidR="00845E3B">
        <w:rPr>
          <w:b/>
          <w:sz w:val="21"/>
          <w:szCs w:val="21"/>
          <w:u w:val="single"/>
        </w:rPr>
        <w:t>220</w:t>
      </w:r>
      <w:r w:rsidR="000E3E46">
        <w:rPr>
          <w:b/>
          <w:sz w:val="21"/>
          <w:szCs w:val="21"/>
          <w:u w:val="single"/>
        </w:rPr>
        <w:t>3</w:t>
      </w:r>
    </w:p>
    <w:p w:rsidR="00732C9C" w:rsidRPr="00197694" w:rsidRDefault="00732C9C" w:rsidP="00732C9C">
      <w:pPr>
        <w:jc w:val="center"/>
        <w:rPr>
          <w:sz w:val="22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sz w:val="22"/>
              </w:rPr>
            </w:pPr>
            <w:r w:rsidRPr="00197694">
              <w:rPr>
                <w:b/>
                <w:sz w:val="22"/>
              </w:rPr>
              <w:t>SUBJECT:</w:t>
            </w:r>
          </w:p>
        </w:tc>
        <w:tc>
          <w:tcPr>
            <w:tcW w:w="7088" w:type="dxa"/>
          </w:tcPr>
          <w:p w:rsidR="00732C9C" w:rsidRPr="00197694" w:rsidRDefault="00732C9C" w:rsidP="001A686B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ARB SUMMARY #</w:t>
            </w:r>
            <w:r w:rsidR="00F76261" w:rsidRPr="00197694">
              <w:rPr>
                <w:b/>
                <w:sz w:val="22"/>
              </w:rPr>
              <w:t xml:space="preserve"> </w:t>
            </w:r>
            <w:r w:rsidR="009A7446" w:rsidRPr="00197694">
              <w:rPr>
                <w:b/>
                <w:sz w:val="22"/>
              </w:rPr>
              <w:t>2</w:t>
            </w:r>
            <w:r w:rsidR="001A686B">
              <w:rPr>
                <w:b/>
                <w:sz w:val="22"/>
              </w:rPr>
              <w:t>20</w:t>
            </w:r>
            <w:r w:rsidR="000E3E46">
              <w:rPr>
                <w:b/>
                <w:sz w:val="22"/>
              </w:rPr>
              <w:t>3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TO:</w:t>
            </w:r>
          </w:p>
        </w:tc>
        <w:tc>
          <w:tcPr>
            <w:tcW w:w="7088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ALL ADVOCATES</w:t>
            </w:r>
          </w:p>
        </w:tc>
      </w:tr>
      <w:tr w:rsidR="00732C9C" w:rsidRPr="00197694" w:rsidTr="00F7746C">
        <w:trPr>
          <w:trHeight w:val="224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FROM:</w:t>
            </w:r>
          </w:p>
        </w:tc>
        <w:tc>
          <w:tcPr>
            <w:tcW w:w="7088" w:type="dxa"/>
          </w:tcPr>
          <w:p w:rsidR="00732C9C" w:rsidRPr="00197694" w:rsidRDefault="00675D06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DAVID LONG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OCB GRIEVANCE NUMBER:</w:t>
            </w:r>
          </w:p>
        </w:tc>
        <w:tc>
          <w:tcPr>
            <w:tcW w:w="7088" w:type="dxa"/>
          </w:tcPr>
          <w:p w:rsidR="00732C9C" w:rsidRPr="00197694" w:rsidRDefault="000E3E46" w:rsidP="00E20C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15-03-20120405-0038-04-01</w:t>
            </w:r>
          </w:p>
        </w:tc>
      </w:tr>
      <w:tr w:rsidR="00732C9C" w:rsidRPr="00197694" w:rsidTr="00F7746C">
        <w:trPr>
          <w:trHeight w:val="224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DEPARTMENT:</w:t>
            </w:r>
          </w:p>
        </w:tc>
        <w:tc>
          <w:tcPr>
            <w:tcW w:w="7088" w:type="dxa"/>
          </w:tcPr>
          <w:p w:rsidR="00732C9C" w:rsidRPr="00197694" w:rsidRDefault="00FC4BAF" w:rsidP="000E3E46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Department of </w:t>
            </w:r>
            <w:r w:rsidR="000E3E46">
              <w:rPr>
                <w:b/>
                <w:sz w:val="22"/>
              </w:rPr>
              <w:t>Public Safety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UNION:</w:t>
            </w:r>
          </w:p>
        </w:tc>
        <w:tc>
          <w:tcPr>
            <w:tcW w:w="7088" w:type="dxa"/>
          </w:tcPr>
          <w:p w:rsidR="00732C9C" w:rsidRPr="00197694" w:rsidRDefault="000E3E46" w:rsidP="00F03771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OSTA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ARBITRATOR:</w:t>
            </w:r>
          </w:p>
        </w:tc>
        <w:tc>
          <w:tcPr>
            <w:tcW w:w="7088" w:type="dxa"/>
          </w:tcPr>
          <w:p w:rsidR="00732C9C" w:rsidRPr="00197694" w:rsidRDefault="000E3E46" w:rsidP="00FC3B28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Sandra Mendel Furman</w:t>
            </w:r>
          </w:p>
        </w:tc>
      </w:tr>
      <w:tr w:rsidR="00732C9C" w:rsidRPr="00197694" w:rsidTr="00F7746C">
        <w:trPr>
          <w:trHeight w:val="224"/>
        </w:trPr>
        <w:tc>
          <w:tcPr>
            <w:tcW w:w="4001" w:type="dxa"/>
          </w:tcPr>
          <w:p w:rsidR="00732C9C" w:rsidRPr="00197694" w:rsidRDefault="0055131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GRIEVANT</w:t>
            </w:r>
            <w:r w:rsidR="00732C9C" w:rsidRPr="00197694">
              <w:rPr>
                <w:b/>
                <w:sz w:val="22"/>
              </w:rPr>
              <w:t xml:space="preserve"> NAME:</w:t>
            </w:r>
          </w:p>
        </w:tc>
        <w:tc>
          <w:tcPr>
            <w:tcW w:w="7088" w:type="dxa"/>
          </w:tcPr>
          <w:p w:rsidR="00732C9C" w:rsidRPr="00197694" w:rsidRDefault="000E3E46" w:rsidP="00FC3B28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Tara J. Barnhart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MANAGEMENT ADVOCATE:</w:t>
            </w:r>
          </w:p>
        </w:tc>
        <w:tc>
          <w:tcPr>
            <w:tcW w:w="7088" w:type="dxa"/>
          </w:tcPr>
          <w:p w:rsidR="00732C9C" w:rsidRPr="00197694" w:rsidRDefault="000E3E46" w:rsidP="00732C9C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Corey W. Pennington</w:t>
            </w:r>
          </w:p>
        </w:tc>
      </w:tr>
      <w:tr w:rsidR="00E56D20" w:rsidRPr="00197694" w:rsidTr="00F7746C">
        <w:trPr>
          <w:trHeight w:val="237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UNION ADVOCATE:</w:t>
            </w:r>
          </w:p>
        </w:tc>
        <w:tc>
          <w:tcPr>
            <w:tcW w:w="7088" w:type="dxa"/>
          </w:tcPr>
          <w:p w:rsidR="00E56D20" w:rsidRPr="00197694" w:rsidRDefault="000E3E46" w:rsidP="00FC3B28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Elaine </w:t>
            </w:r>
            <w:proofErr w:type="spellStart"/>
            <w:r>
              <w:rPr>
                <w:b/>
                <w:sz w:val="22"/>
              </w:rPr>
              <w:t>Silveira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E56D20" w:rsidRPr="00197694" w:rsidTr="00F7746C">
        <w:trPr>
          <w:trHeight w:val="224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ARBITRATION DATE:</w:t>
            </w:r>
          </w:p>
        </w:tc>
        <w:tc>
          <w:tcPr>
            <w:tcW w:w="7088" w:type="dxa"/>
          </w:tcPr>
          <w:p w:rsidR="00E56D20" w:rsidRPr="00197694" w:rsidRDefault="000E3E46" w:rsidP="000E3E46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5A4F1F"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2</w:t>
            </w:r>
            <w:r w:rsidR="005A4F1F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3</w:t>
            </w:r>
          </w:p>
        </w:tc>
      </w:tr>
      <w:tr w:rsidR="00E56D20" w:rsidRPr="00197694" w:rsidTr="00F7746C">
        <w:trPr>
          <w:trHeight w:val="78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DECISION DATE:</w:t>
            </w:r>
          </w:p>
        </w:tc>
        <w:tc>
          <w:tcPr>
            <w:tcW w:w="7088" w:type="dxa"/>
          </w:tcPr>
          <w:p w:rsidR="00E56D20" w:rsidRPr="00197694" w:rsidRDefault="005A4F1F" w:rsidP="000E3E46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3/1</w:t>
            </w:r>
            <w:r w:rsidR="000E3E46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/13</w:t>
            </w:r>
          </w:p>
        </w:tc>
      </w:tr>
      <w:tr w:rsidR="00E56D20" w:rsidRPr="00197694" w:rsidTr="00F7746C">
        <w:trPr>
          <w:trHeight w:val="224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DECISION:</w:t>
            </w:r>
          </w:p>
        </w:tc>
        <w:tc>
          <w:tcPr>
            <w:tcW w:w="7088" w:type="dxa"/>
          </w:tcPr>
          <w:p w:rsidR="00E56D20" w:rsidRPr="00197694" w:rsidRDefault="000E3E46" w:rsidP="002A6C76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Denied</w:t>
            </w:r>
          </w:p>
        </w:tc>
      </w:tr>
      <w:tr w:rsidR="00E56D20" w:rsidRPr="00197694" w:rsidTr="00F7746C">
        <w:trPr>
          <w:trHeight w:val="237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CONTRACT SECTIONS:</w:t>
            </w:r>
          </w:p>
        </w:tc>
        <w:tc>
          <w:tcPr>
            <w:tcW w:w="7088" w:type="dxa"/>
          </w:tcPr>
          <w:p w:rsidR="00E56D20" w:rsidRPr="00197694" w:rsidRDefault="0044055C" w:rsidP="000E3E46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Article </w:t>
            </w:r>
            <w:r w:rsidR="005A4F1F">
              <w:rPr>
                <w:b/>
                <w:sz w:val="22"/>
              </w:rPr>
              <w:t>19</w:t>
            </w:r>
            <w:r w:rsidR="000E3E46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Disciplin</w:t>
            </w:r>
            <w:r w:rsidR="00306DA5">
              <w:rPr>
                <w:b/>
                <w:sz w:val="22"/>
              </w:rPr>
              <w:t>ary Procedure</w:t>
            </w:r>
          </w:p>
        </w:tc>
      </w:tr>
      <w:tr w:rsidR="00E56D20" w:rsidRPr="00197694" w:rsidTr="00F7746C">
        <w:trPr>
          <w:trHeight w:val="458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OCB RESEARCH CODES:</w:t>
            </w:r>
          </w:p>
        </w:tc>
        <w:tc>
          <w:tcPr>
            <w:tcW w:w="7088" w:type="dxa"/>
          </w:tcPr>
          <w:p w:rsidR="00C82539" w:rsidRPr="00197694" w:rsidRDefault="00C82539" w:rsidP="00AD1A43">
            <w:pPr>
              <w:ind w:left="319" w:hanging="342"/>
              <w:rPr>
                <w:b/>
                <w:sz w:val="22"/>
              </w:rPr>
            </w:pPr>
            <w:r>
              <w:rPr>
                <w:b/>
                <w:sz w:val="22"/>
              </w:rPr>
              <w:t>118.</w:t>
            </w:r>
            <w:r w:rsidR="007B2362">
              <w:rPr>
                <w:b/>
                <w:sz w:val="22"/>
              </w:rPr>
              <w:t>301</w:t>
            </w:r>
            <w:r>
              <w:rPr>
                <w:b/>
                <w:sz w:val="22"/>
              </w:rPr>
              <w:t xml:space="preserve"> –</w:t>
            </w:r>
            <w:r w:rsidR="007B2362">
              <w:rPr>
                <w:b/>
                <w:sz w:val="22"/>
              </w:rPr>
              <w:t xml:space="preserve"> Progressive Discipline</w:t>
            </w:r>
            <w:r>
              <w:rPr>
                <w:b/>
                <w:sz w:val="22"/>
              </w:rPr>
              <w:t xml:space="preserve">; </w:t>
            </w:r>
            <w:r w:rsidR="007B2362">
              <w:rPr>
                <w:b/>
                <w:sz w:val="22"/>
              </w:rPr>
              <w:t>118.6561 – Work Rules</w:t>
            </w:r>
            <w:r w:rsidR="003A7FF5">
              <w:rPr>
                <w:b/>
                <w:sz w:val="22"/>
              </w:rPr>
              <w:t xml:space="preserve">; </w:t>
            </w:r>
            <w:r w:rsidR="00AF495C">
              <w:rPr>
                <w:b/>
                <w:sz w:val="22"/>
              </w:rPr>
              <w:t>118.08 - Suspension</w:t>
            </w:r>
          </w:p>
          <w:p w:rsidR="007A1586" w:rsidRPr="00197694" w:rsidRDefault="007A1586" w:rsidP="007A1586">
            <w:pPr>
              <w:ind w:left="432" w:hanging="432"/>
              <w:rPr>
                <w:b/>
                <w:sz w:val="22"/>
              </w:rPr>
            </w:pPr>
          </w:p>
        </w:tc>
      </w:tr>
    </w:tbl>
    <w:p w:rsidR="00A16E6D" w:rsidRDefault="00994504" w:rsidP="00E81383">
      <w:pPr>
        <w:jc w:val="both"/>
        <w:rPr>
          <w:b/>
          <w:sz w:val="22"/>
          <w:szCs w:val="22"/>
        </w:rPr>
      </w:pPr>
      <w:r w:rsidRPr="006D3853">
        <w:rPr>
          <w:b/>
          <w:sz w:val="22"/>
          <w:szCs w:val="22"/>
        </w:rPr>
        <w:t xml:space="preserve">HOLDING: </w:t>
      </w:r>
      <w:r w:rsidR="00E81383">
        <w:rPr>
          <w:b/>
          <w:sz w:val="22"/>
          <w:szCs w:val="22"/>
        </w:rPr>
        <w:t xml:space="preserve">Grievance </w:t>
      </w:r>
      <w:r w:rsidR="00306DA5">
        <w:rPr>
          <w:b/>
          <w:sz w:val="22"/>
          <w:szCs w:val="22"/>
        </w:rPr>
        <w:t>denied</w:t>
      </w:r>
      <w:r w:rsidR="00E81383">
        <w:rPr>
          <w:b/>
          <w:sz w:val="22"/>
          <w:szCs w:val="22"/>
        </w:rPr>
        <w:t xml:space="preserve">. The </w:t>
      </w:r>
      <w:r w:rsidR="005A2C6F">
        <w:rPr>
          <w:b/>
          <w:sz w:val="22"/>
          <w:szCs w:val="22"/>
        </w:rPr>
        <w:t xml:space="preserve">Arbitrator </w:t>
      </w:r>
      <w:r w:rsidR="00C82539">
        <w:rPr>
          <w:b/>
          <w:sz w:val="22"/>
          <w:szCs w:val="22"/>
        </w:rPr>
        <w:t xml:space="preserve">found that </w:t>
      </w:r>
      <w:r w:rsidR="00306DA5">
        <w:rPr>
          <w:b/>
          <w:sz w:val="22"/>
          <w:szCs w:val="22"/>
        </w:rPr>
        <w:t>Grievant</w:t>
      </w:r>
      <w:r w:rsidR="00B9332E">
        <w:rPr>
          <w:b/>
          <w:sz w:val="22"/>
          <w:szCs w:val="22"/>
        </w:rPr>
        <w:t xml:space="preserve"> violated two work rules without </w:t>
      </w:r>
      <w:r w:rsidR="00460FC8">
        <w:rPr>
          <w:b/>
          <w:sz w:val="22"/>
          <w:szCs w:val="22"/>
        </w:rPr>
        <w:t xml:space="preserve">providing </w:t>
      </w:r>
      <w:r w:rsidR="00B9332E">
        <w:rPr>
          <w:b/>
          <w:sz w:val="22"/>
          <w:szCs w:val="22"/>
        </w:rPr>
        <w:t>a</w:t>
      </w:r>
      <w:r w:rsidR="00460FC8">
        <w:rPr>
          <w:b/>
          <w:sz w:val="22"/>
          <w:szCs w:val="22"/>
        </w:rPr>
        <w:t>ny justification or explanation</w:t>
      </w:r>
      <w:r w:rsidR="00B9332E">
        <w:rPr>
          <w:b/>
          <w:sz w:val="22"/>
          <w:szCs w:val="22"/>
        </w:rPr>
        <w:t xml:space="preserve"> when she had </w:t>
      </w:r>
      <w:r w:rsidR="00460FC8">
        <w:rPr>
          <w:b/>
          <w:sz w:val="22"/>
          <w:szCs w:val="22"/>
        </w:rPr>
        <w:t xml:space="preserve">pictures from </w:t>
      </w:r>
      <w:r w:rsidR="00B9332E">
        <w:rPr>
          <w:b/>
          <w:sz w:val="22"/>
          <w:szCs w:val="22"/>
        </w:rPr>
        <w:t xml:space="preserve">12 </w:t>
      </w:r>
      <w:r w:rsidR="00460FC8">
        <w:rPr>
          <w:b/>
          <w:sz w:val="22"/>
          <w:szCs w:val="22"/>
        </w:rPr>
        <w:t xml:space="preserve">different </w:t>
      </w:r>
      <w:r w:rsidR="00B9332E">
        <w:rPr>
          <w:b/>
          <w:sz w:val="22"/>
          <w:szCs w:val="22"/>
        </w:rPr>
        <w:t xml:space="preserve">accidents on one memory card and lost a different </w:t>
      </w:r>
      <w:r w:rsidR="00460FC8">
        <w:rPr>
          <w:b/>
          <w:sz w:val="22"/>
          <w:szCs w:val="22"/>
        </w:rPr>
        <w:t xml:space="preserve">memory </w:t>
      </w:r>
      <w:r w:rsidR="00B9332E">
        <w:rPr>
          <w:b/>
          <w:sz w:val="22"/>
          <w:szCs w:val="22"/>
        </w:rPr>
        <w:t>card. Grievant</w:t>
      </w:r>
      <w:r w:rsidR="00460FC8">
        <w:rPr>
          <w:b/>
          <w:sz w:val="22"/>
          <w:szCs w:val="22"/>
        </w:rPr>
        <w:t>’</w:t>
      </w:r>
      <w:r w:rsidR="00B9332E">
        <w:rPr>
          <w:b/>
          <w:sz w:val="22"/>
          <w:szCs w:val="22"/>
        </w:rPr>
        <w:t xml:space="preserve">s overall lack of attention to </w:t>
      </w:r>
      <w:r w:rsidR="00460FC8">
        <w:rPr>
          <w:b/>
          <w:sz w:val="22"/>
          <w:szCs w:val="22"/>
        </w:rPr>
        <w:t>this</w:t>
      </w:r>
      <w:r w:rsidR="00B9332E">
        <w:rPr>
          <w:b/>
          <w:sz w:val="22"/>
          <w:szCs w:val="22"/>
        </w:rPr>
        <w:t xml:space="preserve"> job duty justified the discipline.</w:t>
      </w:r>
    </w:p>
    <w:p w:rsidR="00A16E6D" w:rsidRDefault="00A16E6D" w:rsidP="00E81383">
      <w:pPr>
        <w:jc w:val="both"/>
        <w:rPr>
          <w:b/>
          <w:sz w:val="22"/>
          <w:szCs w:val="22"/>
        </w:rPr>
      </w:pPr>
    </w:p>
    <w:p w:rsidR="005C7F09" w:rsidRDefault="00551310" w:rsidP="0028170D">
      <w:pPr>
        <w:jc w:val="both"/>
        <w:rPr>
          <w:sz w:val="22"/>
          <w:szCs w:val="22"/>
        </w:rPr>
      </w:pPr>
      <w:r>
        <w:rPr>
          <w:sz w:val="22"/>
          <w:szCs w:val="22"/>
        </w:rPr>
        <w:t>Grievant</w:t>
      </w:r>
      <w:r w:rsidR="00D24FC1">
        <w:rPr>
          <w:sz w:val="22"/>
          <w:szCs w:val="22"/>
        </w:rPr>
        <w:t xml:space="preserve"> </w:t>
      </w:r>
      <w:r w:rsidR="002635E3">
        <w:rPr>
          <w:sz w:val="22"/>
          <w:szCs w:val="22"/>
        </w:rPr>
        <w:t>was a</w:t>
      </w:r>
      <w:r w:rsidR="00B9332E">
        <w:rPr>
          <w:sz w:val="22"/>
          <w:szCs w:val="22"/>
        </w:rPr>
        <w:t xml:space="preserve"> Trooper at the Findlay Post who had been employed for more than five years when the incident occurred</w:t>
      </w:r>
      <w:r w:rsidR="00B27B9E">
        <w:rPr>
          <w:sz w:val="22"/>
          <w:szCs w:val="22"/>
        </w:rPr>
        <w:t>.</w:t>
      </w:r>
      <w:r w:rsidR="00B9332E">
        <w:rPr>
          <w:sz w:val="22"/>
          <w:szCs w:val="22"/>
        </w:rPr>
        <w:t xml:space="preserve"> Troopers were required to take photographs at each traffic accident scene and these photographs were required to be stored on separate memory cards—unless severe weather </w:t>
      </w:r>
      <w:r w:rsidR="00663EB7">
        <w:rPr>
          <w:sz w:val="22"/>
          <w:szCs w:val="22"/>
        </w:rPr>
        <w:t xml:space="preserve">caused an exception. Grievant failed to upload various </w:t>
      </w:r>
      <w:r w:rsidR="00460FC8">
        <w:rPr>
          <w:sz w:val="22"/>
          <w:szCs w:val="22"/>
        </w:rPr>
        <w:t xml:space="preserve">memory </w:t>
      </w:r>
      <w:r w:rsidR="00663EB7">
        <w:rPr>
          <w:sz w:val="22"/>
          <w:szCs w:val="22"/>
        </w:rPr>
        <w:t>cards on a timely basis and lost 12 sets of photographs put on one card between 10/11 and 1/12. Despite training on these policies and being required to sign off that photos were uploaded, Grievant provided no explanation for her actions.</w:t>
      </w:r>
      <w:r w:rsidR="00B9332E">
        <w:rPr>
          <w:sz w:val="22"/>
          <w:szCs w:val="22"/>
        </w:rPr>
        <w:t xml:space="preserve"> </w:t>
      </w:r>
      <w:r w:rsidR="00B27B9E">
        <w:rPr>
          <w:sz w:val="22"/>
          <w:szCs w:val="22"/>
        </w:rPr>
        <w:t xml:space="preserve"> </w:t>
      </w:r>
    </w:p>
    <w:p w:rsidR="00043A46" w:rsidRDefault="00043A46" w:rsidP="0028170D">
      <w:pPr>
        <w:jc w:val="both"/>
        <w:rPr>
          <w:sz w:val="22"/>
          <w:szCs w:val="22"/>
        </w:rPr>
      </w:pPr>
    </w:p>
    <w:p w:rsidR="00D90DE9" w:rsidRDefault="002B1497" w:rsidP="003228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Employer argued that </w:t>
      </w:r>
      <w:r w:rsidR="00250730">
        <w:rPr>
          <w:sz w:val="22"/>
          <w:szCs w:val="22"/>
        </w:rPr>
        <w:t xml:space="preserve">Grievant </w:t>
      </w:r>
      <w:r w:rsidR="00663EB7">
        <w:rPr>
          <w:sz w:val="22"/>
          <w:szCs w:val="22"/>
        </w:rPr>
        <w:t>failed to perform tasks she was required and trained to perform. There is a strong interest in ensuring the safety of motorists</w:t>
      </w:r>
      <w:r w:rsidR="00460FC8">
        <w:rPr>
          <w:sz w:val="22"/>
          <w:szCs w:val="22"/>
        </w:rPr>
        <w:t>,</w:t>
      </w:r>
      <w:r w:rsidR="00663EB7">
        <w:rPr>
          <w:sz w:val="22"/>
          <w:szCs w:val="22"/>
        </w:rPr>
        <w:t xml:space="preserve"> and maintaining reliable and accurate records of traffic</w:t>
      </w:r>
      <w:r w:rsidR="00460FC8">
        <w:rPr>
          <w:sz w:val="22"/>
          <w:szCs w:val="22"/>
        </w:rPr>
        <w:t xml:space="preserve"> stops is essential to a t</w:t>
      </w:r>
      <w:r w:rsidR="00663EB7">
        <w:rPr>
          <w:sz w:val="22"/>
          <w:szCs w:val="22"/>
        </w:rPr>
        <w:t>rooper’s job</w:t>
      </w:r>
      <w:r w:rsidR="00E52FD9">
        <w:rPr>
          <w:sz w:val="22"/>
          <w:szCs w:val="22"/>
        </w:rPr>
        <w:t>.</w:t>
      </w:r>
      <w:r w:rsidR="00663EB7">
        <w:rPr>
          <w:sz w:val="22"/>
          <w:szCs w:val="22"/>
        </w:rPr>
        <w:t xml:space="preserve"> G</w:t>
      </w:r>
      <w:r w:rsidR="003F6630">
        <w:rPr>
          <w:sz w:val="22"/>
          <w:szCs w:val="22"/>
        </w:rPr>
        <w:t>rievant provided no excuse, “laughed off the situation,” and without prompting, admitted to having more undocumented photos.</w:t>
      </w:r>
    </w:p>
    <w:p w:rsidR="002C47C4" w:rsidRDefault="002C47C4" w:rsidP="0032288B">
      <w:pPr>
        <w:jc w:val="both"/>
        <w:rPr>
          <w:sz w:val="22"/>
          <w:szCs w:val="22"/>
        </w:rPr>
      </w:pPr>
    </w:p>
    <w:p w:rsidR="003826D5" w:rsidRDefault="00D90DE9" w:rsidP="003C45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47C4">
        <w:rPr>
          <w:sz w:val="22"/>
          <w:szCs w:val="22"/>
        </w:rPr>
        <w:t xml:space="preserve">Union </w:t>
      </w:r>
      <w:r w:rsidR="003F6630">
        <w:rPr>
          <w:sz w:val="22"/>
          <w:szCs w:val="22"/>
        </w:rPr>
        <w:t>countered the Employer was not diligent in monitoring the process and timeliness of photo uploads. After this discipline the Employer established a new policy for monitoring uploads</w:t>
      </w:r>
      <w:r w:rsidR="00460FC8">
        <w:rPr>
          <w:sz w:val="22"/>
          <w:szCs w:val="22"/>
        </w:rPr>
        <w:t>,</w:t>
      </w:r>
      <w:r w:rsidR="003F6630">
        <w:rPr>
          <w:sz w:val="22"/>
          <w:szCs w:val="22"/>
        </w:rPr>
        <w:t xml:space="preserve"> which shows a lack of diligence. There was no harm done as none of Grievant’s omissions involved legal action </w:t>
      </w:r>
      <w:r w:rsidR="00460FC8">
        <w:rPr>
          <w:sz w:val="22"/>
          <w:szCs w:val="22"/>
        </w:rPr>
        <w:t xml:space="preserve">or any other </w:t>
      </w:r>
      <w:r w:rsidR="003F6630">
        <w:rPr>
          <w:sz w:val="22"/>
          <w:szCs w:val="22"/>
        </w:rPr>
        <w:t>need for the photographs. Grievant was not intentional in her actions, made a mistake, and should only be given a verbal reprimand.</w:t>
      </w:r>
    </w:p>
    <w:p w:rsidR="002C47C4" w:rsidRDefault="002C47C4" w:rsidP="003C4599">
      <w:pPr>
        <w:jc w:val="both"/>
        <w:rPr>
          <w:sz w:val="22"/>
          <w:szCs w:val="22"/>
        </w:rPr>
      </w:pPr>
    </w:p>
    <w:p w:rsidR="00FD4D7C" w:rsidRPr="00D44E71" w:rsidRDefault="00FD4D7C" w:rsidP="003C4599">
      <w:pPr>
        <w:jc w:val="both"/>
        <w:rPr>
          <w:sz w:val="22"/>
          <w:szCs w:val="22"/>
        </w:rPr>
      </w:pPr>
      <w:r>
        <w:rPr>
          <w:sz w:val="22"/>
          <w:szCs w:val="22"/>
        </w:rPr>
        <w:t>The Arbitrator found that</w:t>
      </w:r>
      <w:r w:rsidR="00017C81">
        <w:rPr>
          <w:sz w:val="22"/>
          <w:szCs w:val="22"/>
        </w:rPr>
        <w:t xml:space="preserve"> </w:t>
      </w:r>
      <w:r w:rsidR="0061112C">
        <w:rPr>
          <w:sz w:val="22"/>
          <w:szCs w:val="22"/>
        </w:rPr>
        <w:t xml:space="preserve">Grievant </w:t>
      </w:r>
      <w:r w:rsidR="003F6630">
        <w:rPr>
          <w:sz w:val="22"/>
          <w:szCs w:val="22"/>
        </w:rPr>
        <w:t>violated two work rules without justification or excuse. Grievant had 12 accidents on one</w:t>
      </w:r>
      <w:r w:rsidR="00460FC8">
        <w:rPr>
          <w:sz w:val="22"/>
          <w:szCs w:val="22"/>
        </w:rPr>
        <w:t xml:space="preserve"> memory</w:t>
      </w:r>
      <w:r w:rsidR="003F6630">
        <w:rPr>
          <w:sz w:val="22"/>
          <w:szCs w:val="22"/>
        </w:rPr>
        <w:t xml:space="preserve"> card and offered no explanation for failing to enter photos months after the photos were taken—this lag time </w:t>
      </w:r>
      <w:r w:rsidR="00460FC8">
        <w:rPr>
          <w:sz w:val="22"/>
          <w:szCs w:val="22"/>
        </w:rPr>
        <w:t>being classified as</w:t>
      </w:r>
      <w:r w:rsidR="003F6630">
        <w:rPr>
          <w:sz w:val="22"/>
          <w:szCs w:val="22"/>
        </w:rPr>
        <w:t xml:space="preserve"> </w:t>
      </w:r>
      <w:r w:rsidR="00460FC8">
        <w:rPr>
          <w:sz w:val="22"/>
          <w:szCs w:val="22"/>
        </w:rPr>
        <w:t>“</w:t>
      </w:r>
      <w:r w:rsidR="003F6630">
        <w:rPr>
          <w:sz w:val="22"/>
          <w:szCs w:val="22"/>
        </w:rPr>
        <w:t>extreme.</w:t>
      </w:r>
      <w:r w:rsidR="00460FC8">
        <w:rPr>
          <w:sz w:val="22"/>
          <w:szCs w:val="22"/>
        </w:rPr>
        <w:t>”</w:t>
      </w:r>
      <w:r w:rsidR="003F6630">
        <w:rPr>
          <w:sz w:val="22"/>
          <w:szCs w:val="22"/>
        </w:rPr>
        <w:t xml:space="preserve"> Grievant’s actions showed a lack of attention to one of her duties and this merits disciplinary action. The Union’s “no harm, no foul” argument is not persuasive as the record demonstrates </w:t>
      </w:r>
      <w:r w:rsidR="005D1023">
        <w:rPr>
          <w:sz w:val="22"/>
          <w:szCs w:val="22"/>
        </w:rPr>
        <w:t>she failed to be attentive in her job duties. Therefore, the discipline is warranted and the grievance is denied.</w:t>
      </w:r>
    </w:p>
    <w:sectPr w:rsidR="00FD4D7C" w:rsidRPr="00D44E71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9C"/>
    <w:rsid w:val="000014C8"/>
    <w:rsid w:val="00011752"/>
    <w:rsid w:val="00017C81"/>
    <w:rsid w:val="00024D63"/>
    <w:rsid w:val="00027263"/>
    <w:rsid w:val="00030175"/>
    <w:rsid w:val="00031144"/>
    <w:rsid w:val="00036430"/>
    <w:rsid w:val="00041E10"/>
    <w:rsid w:val="00043A46"/>
    <w:rsid w:val="00046712"/>
    <w:rsid w:val="00050D5D"/>
    <w:rsid w:val="00051E3A"/>
    <w:rsid w:val="000524D3"/>
    <w:rsid w:val="00067AB7"/>
    <w:rsid w:val="00074910"/>
    <w:rsid w:val="00082959"/>
    <w:rsid w:val="00090511"/>
    <w:rsid w:val="000A3803"/>
    <w:rsid w:val="000A418E"/>
    <w:rsid w:val="000C1092"/>
    <w:rsid w:val="000C4062"/>
    <w:rsid w:val="000D243A"/>
    <w:rsid w:val="000D5305"/>
    <w:rsid w:val="000E3E46"/>
    <w:rsid w:val="000E3E51"/>
    <w:rsid w:val="000F16D8"/>
    <w:rsid w:val="00101653"/>
    <w:rsid w:val="00114C19"/>
    <w:rsid w:val="001300CF"/>
    <w:rsid w:val="00136D73"/>
    <w:rsid w:val="00145EB4"/>
    <w:rsid w:val="00146D23"/>
    <w:rsid w:val="00150B77"/>
    <w:rsid w:val="00183753"/>
    <w:rsid w:val="00183B43"/>
    <w:rsid w:val="0019304E"/>
    <w:rsid w:val="00194A0E"/>
    <w:rsid w:val="00197694"/>
    <w:rsid w:val="001A686B"/>
    <w:rsid w:val="001A6F4C"/>
    <w:rsid w:val="001B2811"/>
    <w:rsid w:val="001B2FE2"/>
    <w:rsid w:val="001E6DA6"/>
    <w:rsid w:val="00205027"/>
    <w:rsid w:val="002056BF"/>
    <w:rsid w:val="00207A94"/>
    <w:rsid w:val="00210A77"/>
    <w:rsid w:val="00211003"/>
    <w:rsid w:val="00212A57"/>
    <w:rsid w:val="002154BC"/>
    <w:rsid w:val="0023035E"/>
    <w:rsid w:val="00240EA9"/>
    <w:rsid w:val="00250730"/>
    <w:rsid w:val="00252C63"/>
    <w:rsid w:val="00256D5D"/>
    <w:rsid w:val="002635E3"/>
    <w:rsid w:val="00273B74"/>
    <w:rsid w:val="0028170D"/>
    <w:rsid w:val="002920F5"/>
    <w:rsid w:val="0029674C"/>
    <w:rsid w:val="002A42F7"/>
    <w:rsid w:val="002A492B"/>
    <w:rsid w:val="002A6C76"/>
    <w:rsid w:val="002B1497"/>
    <w:rsid w:val="002C47C4"/>
    <w:rsid w:val="002D2C0C"/>
    <w:rsid w:val="002D51B2"/>
    <w:rsid w:val="002F0DB2"/>
    <w:rsid w:val="002F1FF0"/>
    <w:rsid w:val="00306DA5"/>
    <w:rsid w:val="00311C7E"/>
    <w:rsid w:val="0032288B"/>
    <w:rsid w:val="00331F7D"/>
    <w:rsid w:val="00332AE3"/>
    <w:rsid w:val="003441C4"/>
    <w:rsid w:val="00350F84"/>
    <w:rsid w:val="00351D53"/>
    <w:rsid w:val="00352EDD"/>
    <w:rsid w:val="003551EF"/>
    <w:rsid w:val="00364B87"/>
    <w:rsid w:val="00364DE9"/>
    <w:rsid w:val="00371714"/>
    <w:rsid w:val="00380ADB"/>
    <w:rsid w:val="003826D5"/>
    <w:rsid w:val="00384E3E"/>
    <w:rsid w:val="00392FAC"/>
    <w:rsid w:val="00395585"/>
    <w:rsid w:val="003A0F61"/>
    <w:rsid w:val="003A384C"/>
    <w:rsid w:val="003A7FF5"/>
    <w:rsid w:val="003C4599"/>
    <w:rsid w:val="003D0C38"/>
    <w:rsid w:val="003E4554"/>
    <w:rsid w:val="003E4D20"/>
    <w:rsid w:val="003F6630"/>
    <w:rsid w:val="00400993"/>
    <w:rsid w:val="004011B8"/>
    <w:rsid w:val="00401728"/>
    <w:rsid w:val="00403843"/>
    <w:rsid w:val="004265A5"/>
    <w:rsid w:val="00430400"/>
    <w:rsid w:val="00432A30"/>
    <w:rsid w:val="0043333B"/>
    <w:rsid w:val="0044055C"/>
    <w:rsid w:val="00460FC8"/>
    <w:rsid w:val="004668AD"/>
    <w:rsid w:val="004736E8"/>
    <w:rsid w:val="00480959"/>
    <w:rsid w:val="004B064E"/>
    <w:rsid w:val="004B0CC5"/>
    <w:rsid w:val="004B330B"/>
    <w:rsid w:val="004B6E2E"/>
    <w:rsid w:val="004C311A"/>
    <w:rsid w:val="004D25C5"/>
    <w:rsid w:val="004E367B"/>
    <w:rsid w:val="004E771A"/>
    <w:rsid w:val="00504083"/>
    <w:rsid w:val="00506E73"/>
    <w:rsid w:val="005141E9"/>
    <w:rsid w:val="00523DDC"/>
    <w:rsid w:val="00531B37"/>
    <w:rsid w:val="0053358E"/>
    <w:rsid w:val="00542CDA"/>
    <w:rsid w:val="00551310"/>
    <w:rsid w:val="00554EA7"/>
    <w:rsid w:val="00560297"/>
    <w:rsid w:val="00565596"/>
    <w:rsid w:val="005674ED"/>
    <w:rsid w:val="00573A5B"/>
    <w:rsid w:val="00584359"/>
    <w:rsid w:val="005906A0"/>
    <w:rsid w:val="005A2C6F"/>
    <w:rsid w:val="005A4F1F"/>
    <w:rsid w:val="005A5E5C"/>
    <w:rsid w:val="005C0AAC"/>
    <w:rsid w:val="005C27B8"/>
    <w:rsid w:val="005C33AC"/>
    <w:rsid w:val="005C7F09"/>
    <w:rsid w:val="005D1023"/>
    <w:rsid w:val="005D224A"/>
    <w:rsid w:val="005D7134"/>
    <w:rsid w:val="005E4C5E"/>
    <w:rsid w:val="005F7D6E"/>
    <w:rsid w:val="00601CAD"/>
    <w:rsid w:val="00604903"/>
    <w:rsid w:val="0061112C"/>
    <w:rsid w:val="00617BDA"/>
    <w:rsid w:val="00624565"/>
    <w:rsid w:val="006246A8"/>
    <w:rsid w:val="0062672E"/>
    <w:rsid w:val="00627325"/>
    <w:rsid w:val="006274BC"/>
    <w:rsid w:val="00641968"/>
    <w:rsid w:val="00646AFD"/>
    <w:rsid w:val="00652A9D"/>
    <w:rsid w:val="00657B19"/>
    <w:rsid w:val="00663EB7"/>
    <w:rsid w:val="00675D06"/>
    <w:rsid w:val="00684B24"/>
    <w:rsid w:val="006B3134"/>
    <w:rsid w:val="006B6951"/>
    <w:rsid w:val="006D084B"/>
    <w:rsid w:val="006D3853"/>
    <w:rsid w:val="006D385F"/>
    <w:rsid w:val="006D7AAA"/>
    <w:rsid w:val="006E499A"/>
    <w:rsid w:val="006F53ED"/>
    <w:rsid w:val="006F58E1"/>
    <w:rsid w:val="00711929"/>
    <w:rsid w:val="00732272"/>
    <w:rsid w:val="0073294E"/>
    <w:rsid w:val="00732C9C"/>
    <w:rsid w:val="00736A38"/>
    <w:rsid w:val="00746ABD"/>
    <w:rsid w:val="00754AAA"/>
    <w:rsid w:val="00755580"/>
    <w:rsid w:val="00761E29"/>
    <w:rsid w:val="00763ED1"/>
    <w:rsid w:val="00765542"/>
    <w:rsid w:val="00766AEF"/>
    <w:rsid w:val="007675F8"/>
    <w:rsid w:val="00772AE9"/>
    <w:rsid w:val="00775E75"/>
    <w:rsid w:val="00786733"/>
    <w:rsid w:val="00786891"/>
    <w:rsid w:val="007A1586"/>
    <w:rsid w:val="007A6EC2"/>
    <w:rsid w:val="007B1AA5"/>
    <w:rsid w:val="007B2362"/>
    <w:rsid w:val="007B2BFE"/>
    <w:rsid w:val="007B47AD"/>
    <w:rsid w:val="007B7AFB"/>
    <w:rsid w:val="007C2CE2"/>
    <w:rsid w:val="007C4C9B"/>
    <w:rsid w:val="007D4B8F"/>
    <w:rsid w:val="007D54D2"/>
    <w:rsid w:val="007D76B7"/>
    <w:rsid w:val="007E065C"/>
    <w:rsid w:val="007E35FE"/>
    <w:rsid w:val="007E4098"/>
    <w:rsid w:val="007E6AA6"/>
    <w:rsid w:val="007F1356"/>
    <w:rsid w:val="007F548D"/>
    <w:rsid w:val="00801333"/>
    <w:rsid w:val="00801C62"/>
    <w:rsid w:val="008052E4"/>
    <w:rsid w:val="00811163"/>
    <w:rsid w:val="00821DD4"/>
    <w:rsid w:val="008359CF"/>
    <w:rsid w:val="00845E3B"/>
    <w:rsid w:val="008540ED"/>
    <w:rsid w:val="00860444"/>
    <w:rsid w:val="00872A18"/>
    <w:rsid w:val="00874237"/>
    <w:rsid w:val="0088175D"/>
    <w:rsid w:val="00882350"/>
    <w:rsid w:val="008875C9"/>
    <w:rsid w:val="008A2EC0"/>
    <w:rsid w:val="008B6713"/>
    <w:rsid w:val="008D2534"/>
    <w:rsid w:val="008D7674"/>
    <w:rsid w:val="008E6C73"/>
    <w:rsid w:val="00900430"/>
    <w:rsid w:val="00904F6C"/>
    <w:rsid w:val="00913DD9"/>
    <w:rsid w:val="00920E1D"/>
    <w:rsid w:val="00922787"/>
    <w:rsid w:val="00926E65"/>
    <w:rsid w:val="00935CC5"/>
    <w:rsid w:val="0094108B"/>
    <w:rsid w:val="00945348"/>
    <w:rsid w:val="009459B1"/>
    <w:rsid w:val="009631F3"/>
    <w:rsid w:val="00973E8D"/>
    <w:rsid w:val="00975184"/>
    <w:rsid w:val="00990073"/>
    <w:rsid w:val="00994504"/>
    <w:rsid w:val="009945FB"/>
    <w:rsid w:val="009A3C1C"/>
    <w:rsid w:val="009A7446"/>
    <w:rsid w:val="009B2757"/>
    <w:rsid w:val="009C015E"/>
    <w:rsid w:val="009C06E0"/>
    <w:rsid w:val="009C2AAC"/>
    <w:rsid w:val="009D04C6"/>
    <w:rsid w:val="009D5316"/>
    <w:rsid w:val="009E21E4"/>
    <w:rsid w:val="009F5999"/>
    <w:rsid w:val="009F66FE"/>
    <w:rsid w:val="00A002E0"/>
    <w:rsid w:val="00A03DCD"/>
    <w:rsid w:val="00A16E6D"/>
    <w:rsid w:val="00A30A04"/>
    <w:rsid w:val="00A3402F"/>
    <w:rsid w:val="00A34314"/>
    <w:rsid w:val="00A43890"/>
    <w:rsid w:val="00A4574F"/>
    <w:rsid w:val="00A504F1"/>
    <w:rsid w:val="00A536EB"/>
    <w:rsid w:val="00A56AB7"/>
    <w:rsid w:val="00A75AA9"/>
    <w:rsid w:val="00A94A37"/>
    <w:rsid w:val="00AB711B"/>
    <w:rsid w:val="00AC199C"/>
    <w:rsid w:val="00AD1A43"/>
    <w:rsid w:val="00AD1CA0"/>
    <w:rsid w:val="00AE04C2"/>
    <w:rsid w:val="00AE2F2B"/>
    <w:rsid w:val="00AF495C"/>
    <w:rsid w:val="00B118BF"/>
    <w:rsid w:val="00B27B9E"/>
    <w:rsid w:val="00B31519"/>
    <w:rsid w:val="00B532C4"/>
    <w:rsid w:val="00B55B7C"/>
    <w:rsid w:val="00B62509"/>
    <w:rsid w:val="00B70D61"/>
    <w:rsid w:val="00B76117"/>
    <w:rsid w:val="00B77AF4"/>
    <w:rsid w:val="00B860DF"/>
    <w:rsid w:val="00B9332E"/>
    <w:rsid w:val="00B9364E"/>
    <w:rsid w:val="00BA3DC3"/>
    <w:rsid w:val="00BA772E"/>
    <w:rsid w:val="00BB1E7B"/>
    <w:rsid w:val="00BB3A5A"/>
    <w:rsid w:val="00BB3DDA"/>
    <w:rsid w:val="00BB6D9F"/>
    <w:rsid w:val="00BD3451"/>
    <w:rsid w:val="00BE5B4C"/>
    <w:rsid w:val="00C01A30"/>
    <w:rsid w:val="00C24833"/>
    <w:rsid w:val="00C31FD0"/>
    <w:rsid w:val="00C355CA"/>
    <w:rsid w:val="00C53503"/>
    <w:rsid w:val="00C54874"/>
    <w:rsid w:val="00C61A8C"/>
    <w:rsid w:val="00C82539"/>
    <w:rsid w:val="00C848E3"/>
    <w:rsid w:val="00C87111"/>
    <w:rsid w:val="00C9087A"/>
    <w:rsid w:val="00CA346A"/>
    <w:rsid w:val="00CA66B3"/>
    <w:rsid w:val="00CC7316"/>
    <w:rsid w:val="00CD492B"/>
    <w:rsid w:val="00CE4417"/>
    <w:rsid w:val="00CF3087"/>
    <w:rsid w:val="00CF5B7E"/>
    <w:rsid w:val="00D01D61"/>
    <w:rsid w:val="00D01E4F"/>
    <w:rsid w:val="00D14075"/>
    <w:rsid w:val="00D239A8"/>
    <w:rsid w:val="00D24FC1"/>
    <w:rsid w:val="00D436B2"/>
    <w:rsid w:val="00D4370E"/>
    <w:rsid w:val="00D44E71"/>
    <w:rsid w:val="00D464F8"/>
    <w:rsid w:val="00D542F5"/>
    <w:rsid w:val="00D54355"/>
    <w:rsid w:val="00D72536"/>
    <w:rsid w:val="00D76CDC"/>
    <w:rsid w:val="00D90DE9"/>
    <w:rsid w:val="00DA09B7"/>
    <w:rsid w:val="00DA3E8A"/>
    <w:rsid w:val="00DA48BF"/>
    <w:rsid w:val="00DB0253"/>
    <w:rsid w:val="00DB2B69"/>
    <w:rsid w:val="00DB5E70"/>
    <w:rsid w:val="00DC1337"/>
    <w:rsid w:val="00DE4808"/>
    <w:rsid w:val="00E01FC6"/>
    <w:rsid w:val="00E103C7"/>
    <w:rsid w:val="00E14937"/>
    <w:rsid w:val="00E202BF"/>
    <w:rsid w:val="00E20CC7"/>
    <w:rsid w:val="00E26535"/>
    <w:rsid w:val="00E2703B"/>
    <w:rsid w:val="00E33879"/>
    <w:rsid w:val="00E33E99"/>
    <w:rsid w:val="00E3743E"/>
    <w:rsid w:val="00E463F7"/>
    <w:rsid w:val="00E518FB"/>
    <w:rsid w:val="00E52FD9"/>
    <w:rsid w:val="00E562D8"/>
    <w:rsid w:val="00E56D20"/>
    <w:rsid w:val="00E71F19"/>
    <w:rsid w:val="00E81383"/>
    <w:rsid w:val="00E94B4C"/>
    <w:rsid w:val="00EA0993"/>
    <w:rsid w:val="00EC6ABB"/>
    <w:rsid w:val="00ED446B"/>
    <w:rsid w:val="00EE04EB"/>
    <w:rsid w:val="00EE788A"/>
    <w:rsid w:val="00EF4733"/>
    <w:rsid w:val="00F00B78"/>
    <w:rsid w:val="00F03771"/>
    <w:rsid w:val="00F03A26"/>
    <w:rsid w:val="00F110C8"/>
    <w:rsid w:val="00F1566A"/>
    <w:rsid w:val="00F22D41"/>
    <w:rsid w:val="00F24A7E"/>
    <w:rsid w:val="00F27B56"/>
    <w:rsid w:val="00F4317E"/>
    <w:rsid w:val="00F45AB5"/>
    <w:rsid w:val="00F46A54"/>
    <w:rsid w:val="00F545E1"/>
    <w:rsid w:val="00F56C24"/>
    <w:rsid w:val="00F65DAA"/>
    <w:rsid w:val="00F75695"/>
    <w:rsid w:val="00F76261"/>
    <w:rsid w:val="00F7651C"/>
    <w:rsid w:val="00F7746C"/>
    <w:rsid w:val="00FA76C1"/>
    <w:rsid w:val="00FB1DE4"/>
    <w:rsid w:val="00FC2785"/>
    <w:rsid w:val="00FC3B28"/>
    <w:rsid w:val="00FC452F"/>
    <w:rsid w:val="00FC4BAF"/>
    <w:rsid w:val="00FC73EB"/>
    <w:rsid w:val="00FD4D7C"/>
    <w:rsid w:val="00FD5B42"/>
    <w:rsid w:val="00FD719C"/>
    <w:rsid w:val="00FF112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D5E543-2F1D-47F9-8859-20D4AE32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6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</vt:lpstr>
    </vt:vector>
  </TitlesOfParts>
  <Company>State of Ohio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</dc:title>
  <dc:creator>DAS</dc:creator>
  <cp:lastModifiedBy>Nicholson, Katharine</cp:lastModifiedBy>
  <cp:revision>2</cp:revision>
  <cp:lastPrinted>2013-03-22T18:04:00Z</cp:lastPrinted>
  <dcterms:created xsi:type="dcterms:W3CDTF">2017-02-13T21:16:00Z</dcterms:created>
  <dcterms:modified xsi:type="dcterms:W3CDTF">2017-02-13T21:16:00Z</dcterms:modified>
</cp:coreProperties>
</file>