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Pr="003C4599" w:rsidRDefault="00732C9C" w:rsidP="00732C9C">
      <w:pPr>
        <w:jc w:val="center"/>
        <w:rPr>
          <w:b/>
          <w:sz w:val="21"/>
          <w:szCs w:val="21"/>
          <w:u w:val="single"/>
        </w:rPr>
      </w:pPr>
      <w:bookmarkStart w:id="0" w:name="_GoBack"/>
      <w:r w:rsidRPr="003C4599">
        <w:rPr>
          <w:b/>
          <w:sz w:val="21"/>
          <w:szCs w:val="21"/>
          <w:u w:val="single"/>
        </w:rPr>
        <w:t xml:space="preserve">OCB AWARD NUMBER: </w:t>
      </w:r>
      <w:r w:rsidR="009A7446" w:rsidRPr="003C4599">
        <w:rPr>
          <w:b/>
          <w:sz w:val="21"/>
          <w:szCs w:val="21"/>
          <w:u w:val="single"/>
        </w:rPr>
        <w:t>21</w:t>
      </w:r>
      <w:r w:rsidR="006B3134" w:rsidRPr="003C4599">
        <w:rPr>
          <w:b/>
          <w:sz w:val="21"/>
          <w:szCs w:val="21"/>
          <w:u w:val="single"/>
        </w:rPr>
        <w:t>81</w:t>
      </w:r>
    </w:p>
    <w:bookmarkEnd w:id="0"/>
    <w:p w:rsidR="00732C9C" w:rsidRPr="00F7746C" w:rsidRDefault="00732C9C" w:rsidP="00732C9C">
      <w:pPr>
        <w:jc w:val="center"/>
        <w:rPr>
          <w:sz w:val="20"/>
        </w:rPr>
      </w:pPr>
    </w:p>
    <w:tbl>
      <w:tblPr>
        <w:tblW w:w="11089" w:type="dxa"/>
        <w:tblLayout w:type="fixed"/>
        <w:tblLook w:val="0000" w:firstRow="0" w:lastRow="0" w:firstColumn="0" w:lastColumn="0" w:noHBand="0" w:noVBand="0"/>
      </w:tblPr>
      <w:tblGrid>
        <w:gridCol w:w="4001"/>
        <w:gridCol w:w="7088"/>
      </w:tblGrid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sz w:val="20"/>
              </w:rPr>
            </w:pPr>
            <w:r w:rsidRPr="00F7746C">
              <w:rPr>
                <w:b/>
                <w:sz w:val="20"/>
              </w:rPr>
              <w:t>SUBJECT:</w:t>
            </w:r>
          </w:p>
        </w:tc>
        <w:tc>
          <w:tcPr>
            <w:tcW w:w="7088" w:type="dxa"/>
          </w:tcPr>
          <w:p w:rsidR="00732C9C" w:rsidRPr="00F7746C" w:rsidRDefault="00732C9C" w:rsidP="006B3134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 SUMMARY #</w:t>
            </w:r>
            <w:r w:rsidR="00F76261" w:rsidRPr="00F7746C">
              <w:rPr>
                <w:b/>
                <w:sz w:val="20"/>
              </w:rPr>
              <w:t xml:space="preserve"> </w:t>
            </w:r>
            <w:r w:rsidR="009A7446" w:rsidRPr="00F7746C">
              <w:rPr>
                <w:b/>
                <w:sz w:val="20"/>
              </w:rPr>
              <w:t>21</w:t>
            </w:r>
            <w:r w:rsidR="006B3134" w:rsidRPr="00F7746C">
              <w:rPr>
                <w:b/>
                <w:sz w:val="20"/>
              </w:rPr>
              <w:t>81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TO:</w:t>
            </w:r>
          </w:p>
        </w:tc>
        <w:tc>
          <w:tcPr>
            <w:tcW w:w="7088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ALL ADVOCATES</w:t>
            </w:r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FROM:</w:t>
            </w:r>
          </w:p>
        </w:tc>
        <w:tc>
          <w:tcPr>
            <w:tcW w:w="7088" w:type="dxa"/>
          </w:tcPr>
          <w:p w:rsidR="00732C9C" w:rsidRPr="00F7746C" w:rsidRDefault="00675D06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DAVID LONG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OCB GRIEVANCE NUMBER:</w:t>
            </w:r>
          </w:p>
        </w:tc>
        <w:tc>
          <w:tcPr>
            <w:tcW w:w="7088" w:type="dxa"/>
          </w:tcPr>
          <w:p w:rsidR="00732C9C" w:rsidRPr="00F7746C" w:rsidRDefault="006B3134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35-04-20120416-0011-01-03</w:t>
            </w:r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DEPARTMENT:</w:t>
            </w:r>
          </w:p>
        </w:tc>
        <w:tc>
          <w:tcPr>
            <w:tcW w:w="7088" w:type="dxa"/>
          </w:tcPr>
          <w:p w:rsidR="00732C9C" w:rsidRPr="00F7746C" w:rsidRDefault="006B3134" w:rsidP="00F03771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Youth Services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UNION:</w:t>
            </w:r>
          </w:p>
        </w:tc>
        <w:tc>
          <w:tcPr>
            <w:tcW w:w="7088" w:type="dxa"/>
          </w:tcPr>
          <w:p w:rsidR="00732C9C" w:rsidRPr="00F7746C" w:rsidRDefault="00051E3A" w:rsidP="00F03771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OCSEA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ARBITRATOR:</w:t>
            </w:r>
          </w:p>
        </w:tc>
        <w:tc>
          <w:tcPr>
            <w:tcW w:w="7088" w:type="dxa"/>
          </w:tcPr>
          <w:p w:rsidR="00732C9C" w:rsidRPr="00F7746C" w:rsidRDefault="00E81383" w:rsidP="00E2703B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 xml:space="preserve">Thomas J. </w:t>
            </w:r>
            <w:proofErr w:type="spellStart"/>
            <w:r w:rsidRPr="00F7746C">
              <w:rPr>
                <w:b/>
                <w:sz w:val="20"/>
              </w:rPr>
              <w:t>Nowel</w:t>
            </w:r>
            <w:proofErr w:type="spellEnd"/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55131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GRIEVANT</w:t>
            </w:r>
            <w:r w:rsidR="00732C9C" w:rsidRPr="00F7746C">
              <w:rPr>
                <w:b/>
                <w:sz w:val="20"/>
              </w:rPr>
              <w:t xml:space="preserve"> NAME:</w:t>
            </w:r>
          </w:p>
        </w:tc>
        <w:tc>
          <w:tcPr>
            <w:tcW w:w="7088" w:type="dxa"/>
          </w:tcPr>
          <w:p w:rsidR="00732C9C" w:rsidRPr="00F7746C" w:rsidRDefault="006B3134" w:rsidP="00732C9C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Brian Chaney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MANAGEMENT ADVOCATE:</w:t>
            </w:r>
          </w:p>
        </w:tc>
        <w:tc>
          <w:tcPr>
            <w:tcW w:w="7088" w:type="dxa"/>
          </w:tcPr>
          <w:p w:rsidR="00732C9C" w:rsidRPr="00F7746C" w:rsidRDefault="006B3134" w:rsidP="00732C9C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Larry L. Blake</w:t>
            </w:r>
          </w:p>
        </w:tc>
      </w:tr>
      <w:tr w:rsidR="00E56D20" w:rsidRPr="00F7746C" w:rsidTr="00F7746C">
        <w:trPr>
          <w:trHeight w:val="237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UNION ADVOCATE:</w:t>
            </w:r>
          </w:p>
        </w:tc>
        <w:tc>
          <w:tcPr>
            <w:tcW w:w="7088" w:type="dxa"/>
          </w:tcPr>
          <w:p w:rsidR="00E56D20" w:rsidRPr="00F7746C" w:rsidRDefault="006B3134" w:rsidP="00732C9C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 xml:space="preserve">Rusty </w:t>
            </w:r>
            <w:proofErr w:type="spellStart"/>
            <w:r w:rsidRPr="00F7746C">
              <w:rPr>
                <w:b/>
                <w:sz w:val="20"/>
              </w:rPr>
              <w:t>Burkepile</w:t>
            </w:r>
            <w:proofErr w:type="spellEnd"/>
          </w:p>
        </w:tc>
      </w:tr>
      <w:tr w:rsidR="00E56D20" w:rsidRPr="00F7746C" w:rsidTr="00F7746C">
        <w:trPr>
          <w:trHeight w:val="224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ARBITRATION DATE:</w:t>
            </w:r>
          </w:p>
        </w:tc>
        <w:tc>
          <w:tcPr>
            <w:tcW w:w="7088" w:type="dxa"/>
          </w:tcPr>
          <w:p w:rsidR="00E56D20" w:rsidRPr="00F7746C" w:rsidRDefault="006B3134" w:rsidP="00732C9C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09</w:t>
            </w:r>
            <w:r w:rsidR="00E81383" w:rsidRPr="00F7746C">
              <w:rPr>
                <w:b/>
                <w:sz w:val="20"/>
              </w:rPr>
              <w:t>/20/2012</w:t>
            </w:r>
          </w:p>
        </w:tc>
      </w:tr>
      <w:tr w:rsidR="00E56D20" w:rsidRPr="00F7746C" w:rsidTr="00F7746C">
        <w:trPr>
          <w:trHeight w:val="78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DECISION DATE:</w:t>
            </w:r>
          </w:p>
        </w:tc>
        <w:tc>
          <w:tcPr>
            <w:tcW w:w="7088" w:type="dxa"/>
          </w:tcPr>
          <w:p w:rsidR="00E56D20" w:rsidRPr="00F7746C" w:rsidRDefault="006B3134" w:rsidP="006B3134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11/12</w:t>
            </w:r>
            <w:r w:rsidR="00E81383" w:rsidRPr="00F7746C">
              <w:rPr>
                <w:b/>
                <w:sz w:val="20"/>
              </w:rPr>
              <w:t>/2012</w:t>
            </w:r>
          </w:p>
        </w:tc>
      </w:tr>
      <w:tr w:rsidR="00E56D20" w:rsidRPr="00F7746C" w:rsidTr="00F7746C">
        <w:trPr>
          <w:trHeight w:val="224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DECISION:</w:t>
            </w:r>
          </w:p>
        </w:tc>
        <w:tc>
          <w:tcPr>
            <w:tcW w:w="7088" w:type="dxa"/>
          </w:tcPr>
          <w:p w:rsidR="00E56D20" w:rsidRPr="00F7746C" w:rsidRDefault="00E81383" w:rsidP="002A6C76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Denied</w:t>
            </w:r>
          </w:p>
        </w:tc>
      </w:tr>
      <w:tr w:rsidR="00E56D20" w:rsidRPr="00F7746C" w:rsidTr="00F7746C">
        <w:trPr>
          <w:trHeight w:val="237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CONTRACT SECTIONS:</w:t>
            </w:r>
          </w:p>
        </w:tc>
        <w:tc>
          <w:tcPr>
            <w:tcW w:w="7088" w:type="dxa"/>
          </w:tcPr>
          <w:p w:rsidR="00E56D20" w:rsidRPr="00F7746C" w:rsidRDefault="00051E3A" w:rsidP="00DB2B69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 xml:space="preserve">Article </w:t>
            </w:r>
            <w:r w:rsidR="00E81383" w:rsidRPr="00F7746C">
              <w:rPr>
                <w:b/>
                <w:sz w:val="20"/>
              </w:rPr>
              <w:t xml:space="preserve">2 </w:t>
            </w:r>
            <w:r w:rsidR="00DB2B69" w:rsidRPr="00F7746C">
              <w:rPr>
                <w:b/>
                <w:sz w:val="20"/>
              </w:rPr>
              <w:t>–</w:t>
            </w:r>
            <w:r w:rsidR="00E81383" w:rsidRPr="00F7746C">
              <w:rPr>
                <w:b/>
                <w:sz w:val="20"/>
              </w:rPr>
              <w:t xml:space="preserve"> </w:t>
            </w:r>
            <w:r w:rsidR="00DB2B69" w:rsidRPr="00F7746C">
              <w:rPr>
                <w:b/>
                <w:sz w:val="20"/>
              </w:rPr>
              <w:t>Non-Discrimination; Article 24 - Discipline</w:t>
            </w:r>
          </w:p>
        </w:tc>
      </w:tr>
      <w:tr w:rsidR="00E56D20" w:rsidRPr="00F7746C" w:rsidTr="00F7746C">
        <w:trPr>
          <w:trHeight w:val="458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OCB RESEARCH CODES:</w:t>
            </w:r>
          </w:p>
        </w:tc>
        <w:tc>
          <w:tcPr>
            <w:tcW w:w="7088" w:type="dxa"/>
          </w:tcPr>
          <w:p w:rsidR="00E56D20" w:rsidRPr="00F7746C" w:rsidRDefault="00E81383" w:rsidP="007675F8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118.</w:t>
            </w:r>
            <w:r w:rsidR="007675F8" w:rsidRPr="00F7746C">
              <w:rPr>
                <w:b/>
                <w:sz w:val="20"/>
              </w:rPr>
              <w:t>6896</w:t>
            </w:r>
            <w:r w:rsidRPr="00F7746C">
              <w:rPr>
                <w:b/>
                <w:sz w:val="20"/>
              </w:rPr>
              <w:t xml:space="preserve"> – </w:t>
            </w:r>
            <w:r w:rsidR="007675F8" w:rsidRPr="00F7746C">
              <w:rPr>
                <w:b/>
                <w:sz w:val="20"/>
              </w:rPr>
              <w:t>Excessive Force-DRC/DYS; 118.301 – Progressive Discipline</w:t>
            </w:r>
          </w:p>
        </w:tc>
      </w:tr>
    </w:tbl>
    <w:p w:rsidR="00A16E6D" w:rsidRDefault="00994504" w:rsidP="00E81383">
      <w:pPr>
        <w:jc w:val="both"/>
        <w:rPr>
          <w:b/>
          <w:sz w:val="22"/>
          <w:szCs w:val="22"/>
        </w:rPr>
      </w:pPr>
      <w:r w:rsidRPr="006D3853">
        <w:rPr>
          <w:b/>
          <w:sz w:val="22"/>
          <w:szCs w:val="22"/>
        </w:rPr>
        <w:t xml:space="preserve">HOLDING: </w:t>
      </w:r>
      <w:r w:rsidR="00E81383">
        <w:rPr>
          <w:b/>
          <w:sz w:val="22"/>
          <w:szCs w:val="22"/>
        </w:rPr>
        <w:t xml:space="preserve">Grievance denied.  The Arbitrator found that the </w:t>
      </w:r>
      <w:r w:rsidR="00551310">
        <w:rPr>
          <w:b/>
          <w:sz w:val="22"/>
          <w:szCs w:val="22"/>
        </w:rPr>
        <w:t>Grievant</w:t>
      </w:r>
      <w:r w:rsidR="00E81383">
        <w:rPr>
          <w:b/>
          <w:sz w:val="22"/>
          <w:szCs w:val="22"/>
        </w:rPr>
        <w:t xml:space="preserve"> </w:t>
      </w:r>
      <w:r w:rsidR="0032288B">
        <w:rPr>
          <w:b/>
          <w:sz w:val="22"/>
          <w:szCs w:val="22"/>
        </w:rPr>
        <w:t>violated proper procedure</w:t>
      </w:r>
      <w:r w:rsidR="00E81383">
        <w:rPr>
          <w:b/>
          <w:sz w:val="22"/>
          <w:szCs w:val="22"/>
        </w:rPr>
        <w:t xml:space="preserve"> when he </w:t>
      </w:r>
      <w:r w:rsidR="0032288B">
        <w:rPr>
          <w:b/>
          <w:sz w:val="22"/>
          <w:szCs w:val="22"/>
        </w:rPr>
        <w:t xml:space="preserve">hit a disruptive youth in the head with an open hand. Rather than requesting backup or using verbal techniques to deescalate the situation, </w:t>
      </w:r>
      <w:r w:rsidR="00551310">
        <w:rPr>
          <w:b/>
          <w:sz w:val="22"/>
          <w:szCs w:val="22"/>
        </w:rPr>
        <w:t>Grievant</w:t>
      </w:r>
      <w:r w:rsidR="0032288B">
        <w:rPr>
          <w:b/>
          <w:sz w:val="22"/>
          <w:szCs w:val="22"/>
        </w:rPr>
        <w:t xml:space="preserve"> provoked the youth and did not follow proper procedure</w:t>
      </w:r>
      <w:r w:rsidR="004B6E2E">
        <w:rPr>
          <w:b/>
          <w:sz w:val="22"/>
          <w:szCs w:val="22"/>
        </w:rPr>
        <w:t>,</w:t>
      </w:r>
      <w:r w:rsidR="0032288B">
        <w:rPr>
          <w:b/>
          <w:sz w:val="22"/>
          <w:szCs w:val="22"/>
        </w:rPr>
        <w:t xml:space="preserve"> despite 20 years of service</w:t>
      </w:r>
      <w:r w:rsidR="004B6E2E">
        <w:rPr>
          <w:b/>
          <w:sz w:val="22"/>
          <w:szCs w:val="22"/>
        </w:rPr>
        <w:t xml:space="preserve"> and time</w:t>
      </w:r>
      <w:r w:rsidR="0032288B">
        <w:rPr>
          <w:b/>
          <w:sz w:val="22"/>
          <w:szCs w:val="22"/>
        </w:rPr>
        <w:t xml:space="preserve"> working as a trainer. </w:t>
      </w:r>
      <w:r w:rsidR="00A16E6D">
        <w:rPr>
          <w:b/>
          <w:sz w:val="22"/>
          <w:szCs w:val="22"/>
        </w:rPr>
        <w:t>The grievance was denied.</w:t>
      </w:r>
    </w:p>
    <w:p w:rsidR="00A16E6D" w:rsidRDefault="00A16E6D" w:rsidP="00E81383">
      <w:pPr>
        <w:jc w:val="both"/>
        <w:rPr>
          <w:b/>
          <w:sz w:val="22"/>
          <w:szCs w:val="22"/>
        </w:rPr>
      </w:pPr>
    </w:p>
    <w:p w:rsidR="002D2C0C" w:rsidRDefault="0032288B" w:rsidP="0032288B">
      <w:pPr>
        <w:jc w:val="both"/>
        <w:rPr>
          <w:sz w:val="22"/>
          <w:szCs w:val="22"/>
        </w:rPr>
      </w:pPr>
      <w:r w:rsidRPr="0032288B">
        <w:rPr>
          <w:sz w:val="22"/>
          <w:szCs w:val="22"/>
        </w:rPr>
        <w:t>Brian Chaney</w:t>
      </w:r>
      <w:r w:rsidR="00BD3451">
        <w:rPr>
          <w:sz w:val="22"/>
          <w:szCs w:val="22"/>
        </w:rPr>
        <w:t xml:space="preserve">, </w:t>
      </w:r>
      <w:r w:rsidR="00551310">
        <w:rPr>
          <w:sz w:val="22"/>
          <w:szCs w:val="22"/>
        </w:rPr>
        <w:t>Grievant</w:t>
      </w:r>
      <w:r w:rsidR="00BD3451">
        <w:rPr>
          <w:sz w:val="22"/>
          <w:szCs w:val="22"/>
        </w:rPr>
        <w:t>,</w:t>
      </w:r>
      <w:r w:rsidRPr="0032288B">
        <w:rPr>
          <w:sz w:val="22"/>
          <w:szCs w:val="22"/>
        </w:rPr>
        <w:t xml:space="preserve"> was a 20 year employee </w:t>
      </w:r>
      <w:r>
        <w:rPr>
          <w:sz w:val="22"/>
          <w:szCs w:val="22"/>
        </w:rPr>
        <w:t xml:space="preserve">with DYS at the time of the incident. </w:t>
      </w:r>
      <w:r w:rsidR="00A16E6D">
        <w:rPr>
          <w:sz w:val="22"/>
          <w:szCs w:val="22"/>
        </w:rPr>
        <w:t xml:space="preserve">He was a </w:t>
      </w:r>
      <w:r>
        <w:rPr>
          <w:sz w:val="22"/>
          <w:szCs w:val="22"/>
        </w:rPr>
        <w:t>Youth Specialist</w:t>
      </w:r>
      <w:r w:rsidR="00A16E6D">
        <w:rPr>
          <w:sz w:val="22"/>
          <w:szCs w:val="22"/>
        </w:rPr>
        <w:t xml:space="preserve"> at the </w:t>
      </w:r>
      <w:r w:rsidR="00BA772E">
        <w:rPr>
          <w:sz w:val="22"/>
          <w:szCs w:val="22"/>
        </w:rPr>
        <w:t xml:space="preserve">Indian River Juvenile Correctional Facility </w:t>
      </w:r>
      <w:r w:rsidR="00A16E6D">
        <w:rPr>
          <w:sz w:val="22"/>
          <w:szCs w:val="22"/>
        </w:rPr>
        <w:t xml:space="preserve">with </w:t>
      </w:r>
      <w:r w:rsidR="00BA772E">
        <w:rPr>
          <w:sz w:val="22"/>
          <w:szCs w:val="22"/>
        </w:rPr>
        <w:t xml:space="preserve">a prior 1-day suspension for </w:t>
      </w:r>
      <w:r w:rsidR="00392FAC">
        <w:rPr>
          <w:sz w:val="22"/>
          <w:szCs w:val="22"/>
        </w:rPr>
        <w:t xml:space="preserve">violating </w:t>
      </w:r>
      <w:r w:rsidR="00BA772E">
        <w:rPr>
          <w:sz w:val="22"/>
          <w:szCs w:val="22"/>
        </w:rPr>
        <w:t>a number of policies relating to use of force and verbal abuse</w:t>
      </w:r>
      <w:r w:rsidR="00A16E6D">
        <w:rPr>
          <w:sz w:val="22"/>
          <w:szCs w:val="22"/>
        </w:rPr>
        <w:t xml:space="preserve">. </w:t>
      </w:r>
    </w:p>
    <w:p w:rsidR="002D2C0C" w:rsidRDefault="002D2C0C" w:rsidP="0032288B">
      <w:pPr>
        <w:jc w:val="both"/>
        <w:rPr>
          <w:sz w:val="22"/>
          <w:szCs w:val="22"/>
        </w:rPr>
      </w:pPr>
    </w:p>
    <w:p w:rsidR="00573A5B" w:rsidRDefault="002D2C0C" w:rsidP="00C908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incident occurred on </w:t>
      </w:r>
      <w:r w:rsidR="00BA772E">
        <w:rPr>
          <w:sz w:val="22"/>
          <w:szCs w:val="22"/>
        </w:rPr>
        <w:t>January 30, 2012</w:t>
      </w:r>
      <w:r>
        <w:rPr>
          <w:sz w:val="22"/>
          <w:szCs w:val="22"/>
        </w:rPr>
        <w:t xml:space="preserve">. </w:t>
      </w:r>
      <w:r w:rsidR="00551310">
        <w:rPr>
          <w:sz w:val="22"/>
          <w:szCs w:val="22"/>
        </w:rPr>
        <w:t>Grievant</w:t>
      </w:r>
      <w:r w:rsidR="00BA772E">
        <w:rPr>
          <w:sz w:val="22"/>
          <w:szCs w:val="22"/>
        </w:rPr>
        <w:t xml:space="preserve"> removed a disruptive youth from </w:t>
      </w:r>
      <w:r w:rsidR="00392FAC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BA772E">
        <w:rPr>
          <w:sz w:val="22"/>
          <w:szCs w:val="22"/>
        </w:rPr>
        <w:t>classroom and escorted him to a different classroom</w:t>
      </w:r>
      <w:r w:rsidR="00392FAC">
        <w:rPr>
          <w:sz w:val="22"/>
          <w:szCs w:val="22"/>
        </w:rPr>
        <w:t xml:space="preserve"> to complete some paperwork</w:t>
      </w:r>
      <w:r w:rsidR="00BA772E">
        <w:rPr>
          <w:sz w:val="22"/>
          <w:szCs w:val="22"/>
        </w:rPr>
        <w:t xml:space="preserve">. </w:t>
      </w:r>
      <w:r w:rsidR="00392FAC">
        <w:rPr>
          <w:sz w:val="22"/>
          <w:szCs w:val="22"/>
        </w:rPr>
        <w:t>When the youth refused, the</w:t>
      </w:r>
      <w:r w:rsidR="00332AE3">
        <w:rPr>
          <w:sz w:val="22"/>
          <w:szCs w:val="22"/>
        </w:rPr>
        <w:t xml:space="preserve"> </w:t>
      </w:r>
      <w:r w:rsidR="00551310">
        <w:rPr>
          <w:sz w:val="22"/>
          <w:szCs w:val="22"/>
        </w:rPr>
        <w:t>Grievant</w:t>
      </w:r>
      <w:r w:rsidR="00BD3451">
        <w:rPr>
          <w:sz w:val="22"/>
          <w:szCs w:val="22"/>
        </w:rPr>
        <w:t xml:space="preserve"> </w:t>
      </w:r>
      <w:r w:rsidR="00332AE3">
        <w:rPr>
          <w:sz w:val="22"/>
          <w:szCs w:val="22"/>
        </w:rPr>
        <w:t>t</w:t>
      </w:r>
      <w:r w:rsidR="00392FAC">
        <w:rPr>
          <w:sz w:val="22"/>
          <w:szCs w:val="22"/>
        </w:rPr>
        <w:t>ossed</w:t>
      </w:r>
      <w:r w:rsidR="00332AE3">
        <w:rPr>
          <w:sz w:val="22"/>
          <w:szCs w:val="22"/>
        </w:rPr>
        <w:t xml:space="preserve"> the paperwork toward the youth and the file landed on the floor</w:t>
      </w:r>
      <w:r>
        <w:rPr>
          <w:sz w:val="22"/>
          <w:szCs w:val="22"/>
        </w:rPr>
        <w:t xml:space="preserve">. </w:t>
      </w:r>
      <w:r w:rsidR="00332AE3">
        <w:rPr>
          <w:sz w:val="22"/>
          <w:szCs w:val="22"/>
        </w:rPr>
        <w:t>T</w:t>
      </w:r>
      <w:r>
        <w:rPr>
          <w:sz w:val="22"/>
          <w:szCs w:val="22"/>
        </w:rPr>
        <w:t xml:space="preserve">he youth </w:t>
      </w:r>
      <w:r w:rsidR="00332AE3">
        <w:rPr>
          <w:sz w:val="22"/>
          <w:szCs w:val="22"/>
        </w:rPr>
        <w:t xml:space="preserve">picked up the folder and </w:t>
      </w:r>
      <w:r>
        <w:rPr>
          <w:sz w:val="22"/>
          <w:szCs w:val="22"/>
        </w:rPr>
        <w:t xml:space="preserve">threw </w:t>
      </w:r>
      <w:r w:rsidR="00332AE3">
        <w:rPr>
          <w:sz w:val="22"/>
          <w:szCs w:val="22"/>
        </w:rPr>
        <w:t xml:space="preserve">it </w:t>
      </w:r>
      <w:r>
        <w:rPr>
          <w:sz w:val="22"/>
          <w:szCs w:val="22"/>
        </w:rPr>
        <w:t xml:space="preserve">at </w:t>
      </w:r>
      <w:r w:rsidR="00551310">
        <w:rPr>
          <w:sz w:val="22"/>
          <w:szCs w:val="22"/>
        </w:rPr>
        <w:t>Grievant</w:t>
      </w:r>
      <w:r w:rsidR="00BD3451">
        <w:rPr>
          <w:sz w:val="22"/>
          <w:szCs w:val="22"/>
        </w:rPr>
        <w:t xml:space="preserve"> </w:t>
      </w:r>
      <w:r>
        <w:rPr>
          <w:sz w:val="22"/>
          <w:szCs w:val="22"/>
        </w:rPr>
        <w:t>(and missed)</w:t>
      </w:r>
      <w:r w:rsidR="00332AE3">
        <w:rPr>
          <w:sz w:val="22"/>
          <w:szCs w:val="22"/>
        </w:rPr>
        <w:t xml:space="preserve">; he next balled up a piece of paper and </w:t>
      </w:r>
      <w:r>
        <w:rPr>
          <w:sz w:val="22"/>
          <w:szCs w:val="22"/>
        </w:rPr>
        <w:t xml:space="preserve">hit </w:t>
      </w:r>
      <w:r w:rsidR="00551310">
        <w:rPr>
          <w:sz w:val="22"/>
          <w:szCs w:val="22"/>
        </w:rPr>
        <w:t>Grievant</w:t>
      </w:r>
      <w:r w:rsidR="00BD34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with </w:t>
      </w:r>
      <w:r w:rsidR="00332AE3">
        <w:rPr>
          <w:sz w:val="22"/>
          <w:szCs w:val="22"/>
        </w:rPr>
        <w:t>it</w:t>
      </w:r>
      <w:r>
        <w:rPr>
          <w:sz w:val="22"/>
          <w:szCs w:val="22"/>
        </w:rPr>
        <w:t xml:space="preserve">. In response, </w:t>
      </w:r>
      <w:r w:rsidR="00551310">
        <w:rPr>
          <w:sz w:val="22"/>
          <w:szCs w:val="22"/>
        </w:rPr>
        <w:t>Grievant</w:t>
      </w:r>
      <w:r w:rsidR="00BD3451">
        <w:rPr>
          <w:sz w:val="22"/>
          <w:szCs w:val="22"/>
        </w:rPr>
        <w:t xml:space="preserve"> </w:t>
      </w:r>
      <w:r w:rsidR="00332AE3">
        <w:rPr>
          <w:sz w:val="22"/>
          <w:szCs w:val="22"/>
        </w:rPr>
        <w:t>hit the youth in the head</w:t>
      </w:r>
      <w:r w:rsidR="00392FAC">
        <w:rPr>
          <w:sz w:val="22"/>
          <w:szCs w:val="22"/>
        </w:rPr>
        <w:t xml:space="preserve"> (with an open hand)</w:t>
      </w:r>
      <w:r w:rsidR="00332AE3">
        <w:rPr>
          <w:sz w:val="22"/>
          <w:szCs w:val="22"/>
        </w:rPr>
        <w:t xml:space="preserve"> and took the youth to the floor. </w:t>
      </w:r>
      <w:r w:rsidR="00C9087A">
        <w:rPr>
          <w:sz w:val="22"/>
          <w:szCs w:val="22"/>
        </w:rPr>
        <w:t xml:space="preserve">Shortly thereafter, </w:t>
      </w:r>
      <w:r w:rsidR="00551310">
        <w:rPr>
          <w:sz w:val="22"/>
          <w:szCs w:val="22"/>
        </w:rPr>
        <w:t>Grievant</w:t>
      </w:r>
      <w:r w:rsidR="00BD3451">
        <w:rPr>
          <w:sz w:val="22"/>
          <w:szCs w:val="22"/>
        </w:rPr>
        <w:t xml:space="preserve"> </w:t>
      </w:r>
      <w:r w:rsidR="00C9087A">
        <w:rPr>
          <w:sz w:val="22"/>
          <w:szCs w:val="22"/>
        </w:rPr>
        <w:t xml:space="preserve">received backup and the youth </w:t>
      </w:r>
      <w:r w:rsidR="00BD3451">
        <w:rPr>
          <w:sz w:val="22"/>
          <w:szCs w:val="22"/>
        </w:rPr>
        <w:t>was</w:t>
      </w:r>
      <w:r w:rsidR="00C9087A">
        <w:rPr>
          <w:sz w:val="22"/>
          <w:szCs w:val="22"/>
        </w:rPr>
        <w:t xml:space="preserve"> restrained. However, </w:t>
      </w:r>
      <w:r w:rsidR="00551310">
        <w:rPr>
          <w:sz w:val="22"/>
          <w:szCs w:val="22"/>
        </w:rPr>
        <w:t>Grievant</w:t>
      </w:r>
      <w:r w:rsidR="00BD3451">
        <w:rPr>
          <w:sz w:val="22"/>
          <w:szCs w:val="22"/>
        </w:rPr>
        <w:t xml:space="preserve"> </w:t>
      </w:r>
      <w:r w:rsidR="00C9087A">
        <w:rPr>
          <w:sz w:val="22"/>
          <w:szCs w:val="22"/>
        </w:rPr>
        <w:t xml:space="preserve">“made a move toward the youth” and was redirected </w:t>
      </w:r>
      <w:r w:rsidR="00392FAC">
        <w:rPr>
          <w:sz w:val="22"/>
          <w:szCs w:val="22"/>
        </w:rPr>
        <w:t xml:space="preserve">away from the youth </w:t>
      </w:r>
      <w:r w:rsidR="00C9087A">
        <w:rPr>
          <w:sz w:val="22"/>
          <w:szCs w:val="22"/>
        </w:rPr>
        <w:t xml:space="preserve">by backup. Following an administrative hearing, </w:t>
      </w:r>
      <w:r w:rsidR="00551310">
        <w:rPr>
          <w:sz w:val="22"/>
          <w:szCs w:val="22"/>
        </w:rPr>
        <w:t>Grievant</w:t>
      </w:r>
      <w:r w:rsidR="00BD3451">
        <w:rPr>
          <w:sz w:val="22"/>
          <w:szCs w:val="22"/>
        </w:rPr>
        <w:t xml:space="preserve"> </w:t>
      </w:r>
      <w:r w:rsidR="00C9087A">
        <w:rPr>
          <w:sz w:val="22"/>
          <w:szCs w:val="22"/>
        </w:rPr>
        <w:t xml:space="preserve">was terminated. </w:t>
      </w:r>
    </w:p>
    <w:p w:rsidR="00573A5B" w:rsidRDefault="00573A5B" w:rsidP="00E81383">
      <w:pPr>
        <w:jc w:val="both"/>
        <w:rPr>
          <w:sz w:val="22"/>
          <w:szCs w:val="22"/>
        </w:rPr>
      </w:pPr>
    </w:p>
    <w:p w:rsidR="00C9087A" w:rsidRDefault="00C9087A" w:rsidP="00C908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Management argued that </w:t>
      </w:r>
      <w:r w:rsidR="00551310">
        <w:rPr>
          <w:sz w:val="22"/>
          <w:szCs w:val="22"/>
        </w:rPr>
        <w:t>Grievant</w:t>
      </w:r>
      <w:r w:rsidR="00BD3451">
        <w:rPr>
          <w:sz w:val="22"/>
          <w:szCs w:val="22"/>
        </w:rPr>
        <w:t xml:space="preserve"> inappropriately responded to the youth and escalated the situation instead of using advanced verbal strategies to deal with the youth. As </w:t>
      </w:r>
      <w:r w:rsidR="00551310">
        <w:rPr>
          <w:sz w:val="22"/>
          <w:szCs w:val="22"/>
        </w:rPr>
        <w:t>Grievant</w:t>
      </w:r>
      <w:r w:rsidR="00BD3451">
        <w:rPr>
          <w:sz w:val="22"/>
          <w:szCs w:val="22"/>
        </w:rPr>
        <w:t xml:space="preserve"> was a 20</w:t>
      </w:r>
      <w:r w:rsidR="00392FAC">
        <w:rPr>
          <w:sz w:val="22"/>
          <w:szCs w:val="22"/>
        </w:rPr>
        <w:t>-</w:t>
      </w:r>
      <w:r w:rsidR="00BD3451">
        <w:rPr>
          <w:sz w:val="22"/>
          <w:szCs w:val="22"/>
        </w:rPr>
        <w:t>year veteran who taught “Managing Youth Resistance” and was over 100 pounds heavier, the use of physical force as “justifiable self-defense” was not</w:t>
      </w:r>
      <w:r w:rsidR="00392FAC">
        <w:rPr>
          <w:sz w:val="22"/>
          <w:szCs w:val="22"/>
        </w:rPr>
        <w:t xml:space="preserve"> appropriate</w:t>
      </w:r>
      <w:r w:rsidR="00BD3451">
        <w:rPr>
          <w:sz w:val="22"/>
          <w:szCs w:val="22"/>
        </w:rPr>
        <w:t>.</w:t>
      </w:r>
      <w:r w:rsidR="006D7AAA">
        <w:rPr>
          <w:sz w:val="22"/>
          <w:szCs w:val="22"/>
        </w:rPr>
        <w:t xml:space="preserve"> </w:t>
      </w:r>
      <w:r w:rsidR="00BD3451">
        <w:rPr>
          <w:sz w:val="22"/>
          <w:szCs w:val="22"/>
        </w:rPr>
        <w:t xml:space="preserve">Rather </w:t>
      </w:r>
      <w:r w:rsidR="00551310">
        <w:rPr>
          <w:sz w:val="22"/>
          <w:szCs w:val="22"/>
        </w:rPr>
        <w:t>Grievant</w:t>
      </w:r>
      <w:r w:rsidR="00BD3451">
        <w:rPr>
          <w:sz w:val="22"/>
          <w:szCs w:val="22"/>
        </w:rPr>
        <w:t xml:space="preserve"> used an inappropriate technique and overreacted to the situation. </w:t>
      </w:r>
      <w:r w:rsidR="006D7AAA">
        <w:rPr>
          <w:sz w:val="22"/>
          <w:szCs w:val="22"/>
        </w:rPr>
        <w:t xml:space="preserve">Management refuted any application of </w:t>
      </w:r>
      <w:r w:rsidR="006D7AAA">
        <w:rPr>
          <w:i/>
          <w:sz w:val="22"/>
          <w:szCs w:val="22"/>
        </w:rPr>
        <w:t>Graham v. Conner</w:t>
      </w:r>
      <w:r w:rsidR="006D7AAA">
        <w:rPr>
          <w:sz w:val="22"/>
          <w:szCs w:val="22"/>
        </w:rPr>
        <w:t xml:space="preserve">, stating that the CBA controls and police offers face </w:t>
      </w:r>
      <w:r w:rsidR="00392FAC">
        <w:rPr>
          <w:sz w:val="22"/>
          <w:szCs w:val="22"/>
        </w:rPr>
        <w:t xml:space="preserve">very </w:t>
      </w:r>
      <w:r w:rsidR="006D7AAA">
        <w:rPr>
          <w:sz w:val="22"/>
          <w:szCs w:val="22"/>
        </w:rPr>
        <w:t xml:space="preserve">different issues than Youth Specialists. Further, DYS has a </w:t>
      </w:r>
      <w:r w:rsidR="00BD3451">
        <w:rPr>
          <w:sz w:val="22"/>
          <w:szCs w:val="22"/>
        </w:rPr>
        <w:t>zero</w:t>
      </w:r>
      <w:r w:rsidR="006D7AAA">
        <w:rPr>
          <w:sz w:val="22"/>
          <w:szCs w:val="22"/>
        </w:rPr>
        <w:t xml:space="preserve">-tolerance policy for prohibited physical responses. </w:t>
      </w:r>
    </w:p>
    <w:p w:rsidR="00C9087A" w:rsidRDefault="00C9087A" w:rsidP="00E81383">
      <w:pPr>
        <w:jc w:val="both"/>
        <w:rPr>
          <w:sz w:val="22"/>
          <w:szCs w:val="22"/>
        </w:rPr>
      </w:pPr>
    </w:p>
    <w:p w:rsidR="00775E75" w:rsidRDefault="00573A5B" w:rsidP="00E81383">
      <w:pPr>
        <w:jc w:val="both"/>
        <w:rPr>
          <w:sz w:val="22"/>
          <w:szCs w:val="22"/>
        </w:rPr>
      </w:pPr>
      <w:r>
        <w:rPr>
          <w:sz w:val="22"/>
          <w:szCs w:val="22"/>
        </w:rPr>
        <w:t>The Uni</w:t>
      </w:r>
      <w:r w:rsidR="00775E75">
        <w:rPr>
          <w:sz w:val="22"/>
          <w:szCs w:val="22"/>
        </w:rPr>
        <w:t>on argued</w:t>
      </w:r>
      <w:r>
        <w:rPr>
          <w:sz w:val="22"/>
          <w:szCs w:val="22"/>
        </w:rPr>
        <w:t xml:space="preserve"> that </w:t>
      </w:r>
      <w:r w:rsidR="00551310">
        <w:rPr>
          <w:sz w:val="22"/>
          <w:szCs w:val="22"/>
        </w:rPr>
        <w:t>the Grievant was terminated without just cause as he was acting in self-defense</w:t>
      </w:r>
      <w:r>
        <w:rPr>
          <w:sz w:val="22"/>
          <w:szCs w:val="22"/>
        </w:rPr>
        <w:t xml:space="preserve">. </w:t>
      </w:r>
      <w:r w:rsidR="00551310">
        <w:rPr>
          <w:sz w:val="22"/>
          <w:szCs w:val="22"/>
        </w:rPr>
        <w:t xml:space="preserve">Focusing on the fact the youth was not injured and the Grievant was well-trained, the appropriate level of physical response was used. Moreover, termination was excessive as the Employer had other options available. The Union also argued that </w:t>
      </w:r>
      <w:r w:rsidR="00551310">
        <w:rPr>
          <w:i/>
          <w:sz w:val="22"/>
          <w:szCs w:val="22"/>
        </w:rPr>
        <w:t>Graham v. Conner</w:t>
      </w:r>
      <w:r w:rsidR="00551310">
        <w:rPr>
          <w:sz w:val="22"/>
          <w:szCs w:val="22"/>
        </w:rPr>
        <w:t xml:space="preserve">, a Supreme Court decision, mandates that </w:t>
      </w:r>
      <w:r w:rsidR="00FF73E1">
        <w:rPr>
          <w:sz w:val="22"/>
          <w:szCs w:val="22"/>
        </w:rPr>
        <w:t>the appropriate level of force must be judged from the prospective of a reasonable officer on the scene. Finally, the Grievant was a good employee who was well</w:t>
      </w:r>
      <w:r w:rsidR="00392FAC">
        <w:rPr>
          <w:sz w:val="22"/>
          <w:szCs w:val="22"/>
        </w:rPr>
        <w:t>-</w:t>
      </w:r>
      <w:r w:rsidR="00FF73E1">
        <w:rPr>
          <w:sz w:val="22"/>
          <w:szCs w:val="22"/>
        </w:rPr>
        <w:t>liked and respected by co-workers</w:t>
      </w:r>
      <w:r w:rsidR="00392FAC">
        <w:rPr>
          <w:sz w:val="22"/>
          <w:szCs w:val="22"/>
        </w:rPr>
        <w:t xml:space="preserve"> and</w:t>
      </w:r>
      <w:r w:rsidR="00FF73E1">
        <w:rPr>
          <w:sz w:val="22"/>
          <w:szCs w:val="22"/>
        </w:rPr>
        <w:t xml:space="preserve"> who could be counted on during critical situations.</w:t>
      </w:r>
    </w:p>
    <w:p w:rsidR="009945FB" w:rsidRDefault="009945FB" w:rsidP="00E81383">
      <w:pPr>
        <w:jc w:val="both"/>
        <w:rPr>
          <w:sz w:val="22"/>
          <w:szCs w:val="22"/>
        </w:rPr>
      </w:pPr>
    </w:p>
    <w:p w:rsidR="003826D5" w:rsidRPr="00A16E6D" w:rsidRDefault="009945FB" w:rsidP="003C45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Arbitrator found that </w:t>
      </w:r>
      <w:r w:rsidR="00FF73E1">
        <w:rPr>
          <w:sz w:val="22"/>
          <w:szCs w:val="22"/>
        </w:rPr>
        <w:t xml:space="preserve">the Grievant acted inappropriately by tossing the paper at the already agitated youth’s feet and then physically responding </w:t>
      </w:r>
      <w:r w:rsidR="00392FAC">
        <w:rPr>
          <w:sz w:val="22"/>
          <w:szCs w:val="22"/>
        </w:rPr>
        <w:t xml:space="preserve">upon being </w:t>
      </w:r>
      <w:r w:rsidR="00FF73E1">
        <w:rPr>
          <w:sz w:val="22"/>
          <w:szCs w:val="22"/>
        </w:rPr>
        <w:t xml:space="preserve">hit </w:t>
      </w:r>
      <w:r w:rsidR="00392FAC">
        <w:rPr>
          <w:sz w:val="22"/>
          <w:szCs w:val="22"/>
        </w:rPr>
        <w:t xml:space="preserve">by a </w:t>
      </w:r>
      <w:r w:rsidR="00FF73E1">
        <w:rPr>
          <w:sz w:val="22"/>
          <w:szCs w:val="22"/>
        </w:rPr>
        <w:t xml:space="preserve">balled up </w:t>
      </w:r>
      <w:r w:rsidR="00392FAC">
        <w:rPr>
          <w:sz w:val="22"/>
          <w:szCs w:val="22"/>
        </w:rPr>
        <w:t xml:space="preserve">piece of </w:t>
      </w:r>
      <w:r w:rsidR="00FF73E1">
        <w:rPr>
          <w:sz w:val="22"/>
          <w:szCs w:val="22"/>
        </w:rPr>
        <w:t xml:space="preserve">paper. Rather than deescalating the situation, the Grievant failed to follow procedure </w:t>
      </w:r>
      <w:r w:rsidR="00392FAC">
        <w:rPr>
          <w:sz w:val="22"/>
          <w:szCs w:val="22"/>
        </w:rPr>
        <w:t xml:space="preserve">and </w:t>
      </w:r>
      <w:r w:rsidR="009C2AAC">
        <w:rPr>
          <w:sz w:val="22"/>
          <w:szCs w:val="22"/>
        </w:rPr>
        <w:t xml:space="preserve">instead </w:t>
      </w:r>
      <w:r w:rsidR="00FF73E1">
        <w:rPr>
          <w:sz w:val="22"/>
          <w:szCs w:val="22"/>
        </w:rPr>
        <w:t>hit the youth and t</w:t>
      </w:r>
      <w:r w:rsidR="009C2AAC">
        <w:rPr>
          <w:sz w:val="22"/>
          <w:szCs w:val="22"/>
        </w:rPr>
        <w:t>ook</w:t>
      </w:r>
      <w:r w:rsidR="00FF73E1">
        <w:rPr>
          <w:sz w:val="22"/>
          <w:szCs w:val="22"/>
        </w:rPr>
        <w:t xml:space="preserve"> him to the floor using an inappropriate technique. Although the situation</w:t>
      </w:r>
      <w:r w:rsidR="009631F3">
        <w:rPr>
          <w:sz w:val="22"/>
          <w:szCs w:val="22"/>
        </w:rPr>
        <w:t xml:space="preserve"> occurred quickly, the Grievant</w:t>
      </w:r>
      <w:r w:rsidR="00FF73E1">
        <w:rPr>
          <w:sz w:val="22"/>
          <w:szCs w:val="22"/>
        </w:rPr>
        <w:t xml:space="preserve"> was </w:t>
      </w:r>
      <w:r w:rsidR="00FF73E1">
        <w:rPr>
          <w:sz w:val="22"/>
          <w:szCs w:val="22"/>
        </w:rPr>
        <w:lastRenderedPageBreak/>
        <w:t>signifi</w:t>
      </w:r>
      <w:r w:rsidR="009C2AAC">
        <w:rPr>
          <w:sz w:val="22"/>
          <w:szCs w:val="22"/>
        </w:rPr>
        <w:t>cantly bigger and well-trained o</w:t>
      </w:r>
      <w:r w:rsidR="00FF73E1">
        <w:rPr>
          <w:sz w:val="22"/>
          <w:szCs w:val="22"/>
        </w:rPr>
        <w:t xml:space="preserve">n how to properly respond. </w:t>
      </w:r>
      <w:r w:rsidR="009631F3">
        <w:rPr>
          <w:sz w:val="22"/>
          <w:szCs w:val="22"/>
        </w:rPr>
        <w:t xml:space="preserve">Moreover, the Grievant was “out of control” and intended to reengage the youth despite backup having the situation under control. Next, the CBA controls in this situation and </w:t>
      </w:r>
      <w:r w:rsidR="009631F3">
        <w:rPr>
          <w:i/>
          <w:sz w:val="22"/>
          <w:szCs w:val="22"/>
        </w:rPr>
        <w:t>Graham</w:t>
      </w:r>
      <w:r w:rsidR="009631F3">
        <w:rPr>
          <w:sz w:val="22"/>
          <w:szCs w:val="22"/>
        </w:rPr>
        <w:t xml:space="preserve"> has little influence in evaluating this situation. Finally, the Employer did not act unreasonably by terminating the YS Chaney. Although the Employer had a range of discipline available, the Grievant had just been suspended six months previously for similar actions and DYS has a very strict policy on excessive use of force. For these reasons the grievance was denied.</w:t>
      </w:r>
      <w:r w:rsidR="00A16E6D">
        <w:rPr>
          <w:sz w:val="22"/>
          <w:szCs w:val="22"/>
        </w:rPr>
        <w:t xml:space="preserve"> </w:t>
      </w:r>
    </w:p>
    <w:sectPr w:rsidR="003826D5" w:rsidRPr="00A16E6D" w:rsidSect="00F7746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9C"/>
    <w:rsid w:val="00011752"/>
    <w:rsid w:val="00024D63"/>
    <w:rsid w:val="00027263"/>
    <w:rsid w:val="00041E10"/>
    <w:rsid w:val="00051E3A"/>
    <w:rsid w:val="000524D3"/>
    <w:rsid w:val="00074910"/>
    <w:rsid w:val="00090511"/>
    <w:rsid w:val="000A3803"/>
    <w:rsid w:val="000C1092"/>
    <w:rsid w:val="000E3E51"/>
    <w:rsid w:val="000F16D8"/>
    <w:rsid w:val="00101653"/>
    <w:rsid w:val="00114C19"/>
    <w:rsid w:val="00145EB4"/>
    <w:rsid w:val="00150B77"/>
    <w:rsid w:val="00183753"/>
    <w:rsid w:val="00183B43"/>
    <w:rsid w:val="00194A0E"/>
    <w:rsid w:val="001A6F4C"/>
    <w:rsid w:val="001B2811"/>
    <w:rsid w:val="001B2FE2"/>
    <w:rsid w:val="002056BF"/>
    <w:rsid w:val="00207A94"/>
    <w:rsid w:val="00210A77"/>
    <w:rsid w:val="00211003"/>
    <w:rsid w:val="002154BC"/>
    <w:rsid w:val="00240EA9"/>
    <w:rsid w:val="00252C63"/>
    <w:rsid w:val="00256D5D"/>
    <w:rsid w:val="002920F5"/>
    <w:rsid w:val="002A492B"/>
    <w:rsid w:val="002A6C76"/>
    <w:rsid w:val="002D2C0C"/>
    <w:rsid w:val="002D51B2"/>
    <w:rsid w:val="002F0DB2"/>
    <w:rsid w:val="002F1FF0"/>
    <w:rsid w:val="00311C7E"/>
    <w:rsid w:val="0032288B"/>
    <w:rsid w:val="00331F7D"/>
    <w:rsid w:val="00332AE3"/>
    <w:rsid w:val="003441C4"/>
    <w:rsid w:val="00352EDD"/>
    <w:rsid w:val="00364B87"/>
    <w:rsid w:val="00371714"/>
    <w:rsid w:val="003826D5"/>
    <w:rsid w:val="00384E3E"/>
    <w:rsid w:val="00392FAC"/>
    <w:rsid w:val="003A0F61"/>
    <w:rsid w:val="003C4599"/>
    <w:rsid w:val="003E4554"/>
    <w:rsid w:val="003E4D20"/>
    <w:rsid w:val="00400993"/>
    <w:rsid w:val="004011B8"/>
    <w:rsid w:val="00401728"/>
    <w:rsid w:val="004265A5"/>
    <w:rsid w:val="00430400"/>
    <w:rsid w:val="00432A30"/>
    <w:rsid w:val="0043333B"/>
    <w:rsid w:val="004736E8"/>
    <w:rsid w:val="004B064E"/>
    <w:rsid w:val="004B330B"/>
    <w:rsid w:val="004B6E2E"/>
    <w:rsid w:val="004D25C5"/>
    <w:rsid w:val="004E367B"/>
    <w:rsid w:val="004E771A"/>
    <w:rsid w:val="00504083"/>
    <w:rsid w:val="00506E73"/>
    <w:rsid w:val="005141E9"/>
    <w:rsid w:val="00523DDC"/>
    <w:rsid w:val="00531B37"/>
    <w:rsid w:val="0053358E"/>
    <w:rsid w:val="00542CDA"/>
    <w:rsid w:val="00551310"/>
    <w:rsid w:val="00560297"/>
    <w:rsid w:val="00565596"/>
    <w:rsid w:val="00573A5B"/>
    <w:rsid w:val="005906A0"/>
    <w:rsid w:val="005A5E5C"/>
    <w:rsid w:val="005C27B8"/>
    <w:rsid w:val="005C33AC"/>
    <w:rsid w:val="005D7134"/>
    <w:rsid w:val="005E4C5E"/>
    <w:rsid w:val="005F7D6E"/>
    <w:rsid w:val="00601CAD"/>
    <w:rsid w:val="00617BDA"/>
    <w:rsid w:val="00624565"/>
    <w:rsid w:val="006246A8"/>
    <w:rsid w:val="00627325"/>
    <w:rsid w:val="006274BC"/>
    <w:rsid w:val="00641968"/>
    <w:rsid w:val="00646AFD"/>
    <w:rsid w:val="00657B19"/>
    <w:rsid w:val="00675D06"/>
    <w:rsid w:val="00684B24"/>
    <w:rsid w:val="006B3134"/>
    <w:rsid w:val="006D084B"/>
    <w:rsid w:val="006D3853"/>
    <w:rsid w:val="006D385F"/>
    <w:rsid w:val="006D7AAA"/>
    <w:rsid w:val="006E499A"/>
    <w:rsid w:val="006F53ED"/>
    <w:rsid w:val="006F58E1"/>
    <w:rsid w:val="00711929"/>
    <w:rsid w:val="0073294E"/>
    <w:rsid w:val="00732C9C"/>
    <w:rsid w:val="00746ABD"/>
    <w:rsid w:val="00755580"/>
    <w:rsid w:val="00763ED1"/>
    <w:rsid w:val="007675F8"/>
    <w:rsid w:val="00775E75"/>
    <w:rsid w:val="00786733"/>
    <w:rsid w:val="00786891"/>
    <w:rsid w:val="007A6EC2"/>
    <w:rsid w:val="007B1AA5"/>
    <w:rsid w:val="007B47AD"/>
    <w:rsid w:val="007C2CE2"/>
    <w:rsid w:val="007D54D2"/>
    <w:rsid w:val="007E065C"/>
    <w:rsid w:val="007E4098"/>
    <w:rsid w:val="007E6AA6"/>
    <w:rsid w:val="007F1356"/>
    <w:rsid w:val="007F548D"/>
    <w:rsid w:val="00801333"/>
    <w:rsid w:val="00801C62"/>
    <w:rsid w:val="00811163"/>
    <w:rsid w:val="008359CF"/>
    <w:rsid w:val="008540ED"/>
    <w:rsid w:val="00874237"/>
    <w:rsid w:val="0088175D"/>
    <w:rsid w:val="008A2EC0"/>
    <w:rsid w:val="008D2534"/>
    <w:rsid w:val="008D7674"/>
    <w:rsid w:val="008E6C73"/>
    <w:rsid w:val="00900430"/>
    <w:rsid w:val="00904F6C"/>
    <w:rsid w:val="00913DD9"/>
    <w:rsid w:val="00922787"/>
    <w:rsid w:val="0094108B"/>
    <w:rsid w:val="00945348"/>
    <w:rsid w:val="009459B1"/>
    <w:rsid w:val="009631F3"/>
    <w:rsid w:val="00973E8D"/>
    <w:rsid w:val="00975184"/>
    <w:rsid w:val="00990073"/>
    <w:rsid w:val="00994504"/>
    <w:rsid w:val="009945FB"/>
    <w:rsid w:val="009A3C1C"/>
    <w:rsid w:val="009A7446"/>
    <w:rsid w:val="009B2757"/>
    <w:rsid w:val="009C015E"/>
    <w:rsid w:val="009C2AAC"/>
    <w:rsid w:val="009D04C6"/>
    <w:rsid w:val="009D5316"/>
    <w:rsid w:val="009E21E4"/>
    <w:rsid w:val="009F5999"/>
    <w:rsid w:val="009F66FE"/>
    <w:rsid w:val="00A002E0"/>
    <w:rsid w:val="00A03DCD"/>
    <w:rsid w:val="00A16E6D"/>
    <w:rsid w:val="00A30A04"/>
    <w:rsid w:val="00A34314"/>
    <w:rsid w:val="00A43890"/>
    <w:rsid w:val="00A4574F"/>
    <w:rsid w:val="00A504F1"/>
    <w:rsid w:val="00A536EB"/>
    <w:rsid w:val="00A56AB7"/>
    <w:rsid w:val="00AE04C2"/>
    <w:rsid w:val="00AE2F2B"/>
    <w:rsid w:val="00B118BF"/>
    <w:rsid w:val="00B532C4"/>
    <w:rsid w:val="00B55B7C"/>
    <w:rsid w:val="00B76117"/>
    <w:rsid w:val="00B77AF4"/>
    <w:rsid w:val="00B860DF"/>
    <w:rsid w:val="00B9364E"/>
    <w:rsid w:val="00BA3DC3"/>
    <w:rsid w:val="00BA772E"/>
    <w:rsid w:val="00BB3A5A"/>
    <w:rsid w:val="00BB6D9F"/>
    <w:rsid w:val="00BD3451"/>
    <w:rsid w:val="00BE5B4C"/>
    <w:rsid w:val="00C01A30"/>
    <w:rsid w:val="00C24833"/>
    <w:rsid w:val="00C355CA"/>
    <w:rsid w:val="00C53503"/>
    <w:rsid w:val="00C54874"/>
    <w:rsid w:val="00C61A8C"/>
    <w:rsid w:val="00C848E3"/>
    <w:rsid w:val="00C87111"/>
    <w:rsid w:val="00C9087A"/>
    <w:rsid w:val="00CA346A"/>
    <w:rsid w:val="00CA66B3"/>
    <w:rsid w:val="00CD492B"/>
    <w:rsid w:val="00CE4417"/>
    <w:rsid w:val="00CF3087"/>
    <w:rsid w:val="00D01E4F"/>
    <w:rsid w:val="00D14075"/>
    <w:rsid w:val="00D239A8"/>
    <w:rsid w:val="00D436B2"/>
    <w:rsid w:val="00D464F8"/>
    <w:rsid w:val="00D54355"/>
    <w:rsid w:val="00DA09B7"/>
    <w:rsid w:val="00DA3E8A"/>
    <w:rsid w:val="00DA48BF"/>
    <w:rsid w:val="00DB2B69"/>
    <w:rsid w:val="00DB5E70"/>
    <w:rsid w:val="00DC1337"/>
    <w:rsid w:val="00E01FC6"/>
    <w:rsid w:val="00E103C7"/>
    <w:rsid w:val="00E202BF"/>
    <w:rsid w:val="00E26535"/>
    <w:rsid w:val="00E2703B"/>
    <w:rsid w:val="00E33E99"/>
    <w:rsid w:val="00E3743E"/>
    <w:rsid w:val="00E463F7"/>
    <w:rsid w:val="00E56D20"/>
    <w:rsid w:val="00E71F19"/>
    <w:rsid w:val="00E81383"/>
    <w:rsid w:val="00EA0993"/>
    <w:rsid w:val="00EE04EB"/>
    <w:rsid w:val="00EE788A"/>
    <w:rsid w:val="00EF4733"/>
    <w:rsid w:val="00F00B78"/>
    <w:rsid w:val="00F03771"/>
    <w:rsid w:val="00F110C8"/>
    <w:rsid w:val="00F1566A"/>
    <w:rsid w:val="00F24A7E"/>
    <w:rsid w:val="00F4317E"/>
    <w:rsid w:val="00F545E1"/>
    <w:rsid w:val="00F56C24"/>
    <w:rsid w:val="00F75695"/>
    <w:rsid w:val="00F76261"/>
    <w:rsid w:val="00F7651C"/>
    <w:rsid w:val="00F7746C"/>
    <w:rsid w:val="00FA76C1"/>
    <w:rsid w:val="00FB1DE4"/>
    <w:rsid w:val="00FC2785"/>
    <w:rsid w:val="00FD719C"/>
    <w:rsid w:val="00FF112D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665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</vt:lpstr>
    </vt:vector>
  </TitlesOfParts>
  <Company>State of Ohio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</dc:title>
  <dc:creator>DAS</dc:creator>
  <cp:lastModifiedBy>Cullen J. Jackson</cp:lastModifiedBy>
  <cp:revision>7</cp:revision>
  <cp:lastPrinted>2012-09-10T14:12:00Z</cp:lastPrinted>
  <dcterms:created xsi:type="dcterms:W3CDTF">2012-11-16T19:58:00Z</dcterms:created>
  <dcterms:modified xsi:type="dcterms:W3CDTF">2012-11-16T21:37:00Z</dcterms:modified>
</cp:coreProperties>
</file>