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C9C" w:rsidRDefault="00732C9C" w:rsidP="00732C9C">
      <w:pPr>
        <w:jc w:val="center"/>
        <w:rPr>
          <w:b/>
          <w:u w:val="single"/>
        </w:rPr>
      </w:pPr>
      <w:r>
        <w:rPr>
          <w:b/>
          <w:u w:val="single"/>
        </w:rPr>
        <w:t xml:space="preserve">OCB AWARD NUMBER: </w:t>
      </w:r>
      <w:r w:rsidR="00545CAA">
        <w:rPr>
          <w:b/>
          <w:u w:val="single"/>
        </w:rPr>
        <w:t>20</w:t>
      </w:r>
      <w:r w:rsidR="00EB08AE">
        <w:rPr>
          <w:b/>
          <w:u w:val="single"/>
        </w:rPr>
        <w:t>9</w:t>
      </w:r>
      <w:r w:rsidR="00934C4E">
        <w:rPr>
          <w:b/>
          <w:u w:val="single"/>
        </w:rPr>
        <w:t>1</w:t>
      </w:r>
    </w:p>
    <w:p w:rsidR="00732C9C" w:rsidRDefault="00732C9C" w:rsidP="00732C9C">
      <w:pPr>
        <w:jc w:val="center"/>
      </w:pPr>
    </w:p>
    <w:tbl>
      <w:tblPr>
        <w:tblW w:w="0" w:type="auto"/>
        <w:tblLayout w:type="fixed"/>
        <w:tblLook w:val="0000"/>
      </w:tblPr>
      <w:tblGrid>
        <w:gridCol w:w="3708"/>
        <w:gridCol w:w="6156"/>
      </w:tblGrid>
      <w:tr w:rsidR="00732C9C" w:rsidTr="00732C9C">
        <w:tc>
          <w:tcPr>
            <w:tcW w:w="3708" w:type="dxa"/>
          </w:tcPr>
          <w:p w:rsidR="00732C9C" w:rsidRDefault="00732C9C" w:rsidP="00732C9C">
            <w:r>
              <w:rPr>
                <w:b/>
              </w:rPr>
              <w:t>SUBJECT:</w:t>
            </w:r>
          </w:p>
        </w:tc>
        <w:tc>
          <w:tcPr>
            <w:tcW w:w="6156" w:type="dxa"/>
          </w:tcPr>
          <w:p w:rsidR="00732C9C" w:rsidRDefault="00732C9C" w:rsidP="00732C9C">
            <w:r>
              <w:rPr>
                <w:b/>
              </w:rPr>
              <w:t xml:space="preserve">ARB SUMMARY #  </w:t>
            </w:r>
            <w:r w:rsidR="00545CAA">
              <w:rPr>
                <w:b/>
              </w:rPr>
              <w:t>20</w:t>
            </w:r>
            <w:r w:rsidR="00EB08AE">
              <w:rPr>
                <w:b/>
              </w:rPr>
              <w:t>9</w:t>
            </w:r>
            <w:r w:rsidR="00934C4E">
              <w:rPr>
                <w:b/>
              </w:rPr>
              <w:t>1</w:t>
            </w:r>
          </w:p>
        </w:tc>
      </w:tr>
      <w:tr w:rsidR="00732C9C" w:rsidTr="00732C9C">
        <w:tc>
          <w:tcPr>
            <w:tcW w:w="3708" w:type="dxa"/>
          </w:tcPr>
          <w:p w:rsidR="00732C9C" w:rsidRDefault="00732C9C" w:rsidP="00732C9C">
            <w:pPr>
              <w:rPr>
                <w:b/>
              </w:rPr>
            </w:pPr>
            <w:r>
              <w:rPr>
                <w:b/>
              </w:rPr>
              <w:t>TO:</w:t>
            </w:r>
          </w:p>
        </w:tc>
        <w:tc>
          <w:tcPr>
            <w:tcW w:w="6156" w:type="dxa"/>
          </w:tcPr>
          <w:p w:rsidR="00732C9C" w:rsidRDefault="00732C9C" w:rsidP="00732C9C">
            <w:pPr>
              <w:rPr>
                <w:b/>
              </w:rPr>
            </w:pPr>
            <w:r>
              <w:rPr>
                <w:b/>
              </w:rPr>
              <w:t>ALL ADVOCATES</w:t>
            </w:r>
          </w:p>
        </w:tc>
      </w:tr>
      <w:tr w:rsidR="00732C9C" w:rsidTr="00732C9C">
        <w:tc>
          <w:tcPr>
            <w:tcW w:w="3708" w:type="dxa"/>
          </w:tcPr>
          <w:p w:rsidR="00732C9C" w:rsidRDefault="00732C9C" w:rsidP="00732C9C">
            <w:pPr>
              <w:rPr>
                <w:b/>
              </w:rPr>
            </w:pPr>
            <w:r>
              <w:rPr>
                <w:b/>
              </w:rPr>
              <w:t>FROM:</w:t>
            </w:r>
          </w:p>
        </w:tc>
        <w:tc>
          <w:tcPr>
            <w:tcW w:w="6156" w:type="dxa"/>
          </w:tcPr>
          <w:p w:rsidR="00732C9C" w:rsidRDefault="00A4574F" w:rsidP="00732C9C">
            <w:pPr>
              <w:rPr>
                <w:b/>
              </w:rPr>
            </w:pPr>
            <w:r>
              <w:rPr>
                <w:b/>
              </w:rPr>
              <w:t>KRISTEN RANKIN</w:t>
            </w:r>
          </w:p>
        </w:tc>
      </w:tr>
      <w:tr w:rsidR="00732C9C" w:rsidTr="00732C9C">
        <w:tc>
          <w:tcPr>
            <w:tcW w:w="3708" w:type="dxa"/>
          </w:tcPr>
          <w:p w:rsidR="00732C9C" w:rsidRDefault="00732C9C" w:rsidP="00732C9C">
            <w:pPr>
              <w:rPr>
                <w:b/>
              </w:rPr>
            </w:pPr>
            <w:r>
              <w:rPr>
                <w:b/>
              </w:rPr>
              <w:t>OCB GRIEVANCE NUMBER:</w:t>
            </w:r>
          </w:p>
        </w:tc>
        <w:tc>
          <w:tcPr>
            <w:tcW w:w="6156" w:type="dxa"/>
          </w:tcPr>
          <w:p w:rsidR="00732C9C" w:rsidRDefault="00934C4E" w:rsidP="00934C4E">
            <w:pPr>
              <w:rPr>
                <w:b/>
              </w:rPr>
            </w:pPr>
            <w:r>
              <w:rPr>
                <w:b/>
              </w:rPr>
              <w:t>27-30</w:t>
            </w:r>
            <w:r w:rsidR="00545CAA">
              <w:rPr>
                <w:b/>
              </w:rPr>
              <w:t>-2009</w:t>
            </w:r>
            <w:r>
              <w:rPr>
                <w:b/>
              </w:rPr>
              <w:t>1</w:t>
            </w:r>
            <w:r w:rsidR="00941993">
              <w:rPr>
                <w:b/>
              </w:rPr>
              <w:t>0</w:t>
            </w:r>
            <w:r>
              <w:rPr>
                <w:b/>
              </w:rPr>
              <w:t>22</w:t>
            </w:r>
            <w:r w:rsidR="00545CAA">
              <w:rPr>
                <w:b/>
              </w:rPr>
              <w:t>-0</w:t>
            </w:r>
            <w:r w:rsidR="00941993">
              <w:rPr>
                <w:b/>
              </w:rPr>
              <w:t>1</w:t>
            </w:r>
            <w:r>
              <w:rPr>
                <w:b/>
              </w:rPr>
              <w:t>50</w:t>
            </w:r>
            <w:r w:rsidR="00545CAA">
              <w:rPr>
                <w:b/>
              </w:rPr>
              <w:t>-0</w:t>
            </w:r>
            <w:r>
              <w:rPr>
                <w:b/>
              </w:rPr>
              <w:t>1</w:t>
            </w:r>
            <w:r w:rsidR="00545CAA">
              <w:rPr>
                <w:b/>
              </w:rPr>
              <w:t>-</w:t>
            </w:r>
            <w:r>
              <w:rPr>
                <w:b/>
              </w:rPr>
              <w:t>03</w:t>
            </w:r>
          </w:p>
        </w:tc>
      </w:tr>
      <w:tr w:rsidR="00732C9C" w:rsidTr="00732C9C">
        <w:tc>
          <w:tcPr>
            <w:tcW w:w="3708" w:type="dxa"/>
          </w:tcPr>
          <w:p w:rsidR="00732C9C" w:rsidRDefault="00732C9C" w:rsidP="00732C9C">
            <w:pPr>
              <w:rPr>
                <w:b/>
              </w:rPr>
            </w:pPr>
            <w:r>
              <w:rPr>
                <w:b/>
              </w:rPr>
              <w:t>DEPARTMENT:</w:t>
            </w:r>
          </w:p>
        </w:tc>
        <w:tc>
          <w:tcPr>
            <w:tcW w:w="6156" w:type="dxa"/>
          </w:tcPr>
          <w:p w:rsidR="00732C9C" w:rsidRDefault="00E44D4F" w:rsidP="00934C4E">
            <w:pPr>
              <w:ind w:left="432" w:hanging="432"/>
            </w:pPr>
            <w:r>
              <w:t xml:space="preserve">Ohio Department of </w:t>
            </w:r>
            <w:r w:rsidR="00934C4E">
              <w:t>Rehabilitation and Correction</w:t>
            </w:r>
          </w:p>
        </w:tc>
      </w:tr>
      <w:tr w:rsidR="00732C9C" w:rsidTr="00732C9C">
        <w:tc>
          <w:tcPr>
            <w:tcW w:w="3708" w:type="dxa"/>
          </w:tcPr>
          <w:p w:rsidR="00732C9C" w:rsidRDefault="00732C9C" w:rsidP="00732C9C">
            <w:pPr>
              <w:rPr>
                <w:b/>
              </w:rPr>
            </w:pPr>
            <w:smartTag w:uri="urn:schemas-microsoft-com:office:smarttags" w:element="place">
              <w:r>
                <w:rPr>
                  <w:b/>
                </w:rPr>
                <w:t>UNION</w:t>
              </w:r>
            </w:smartTag>
            <w:r>
              <w:rPr>
                <w:b/>
              </w:rPr>
              <w:t>:</w:t>
            </w:r>
          </w:p>
        </w:tc>
        <w:tc>
          <w:tcPr>
            <w:tcW w:w="6156" w:type="dxa"/>
          </w:tcPr>
          <w:p w:rsidR="00732C9C" w:rsidRDefault="00934C4E" w:rsidP="00941993">
            <w:pPr>
              <w:ind w:left="432" w:hanging="432"/>
            </w:pPr>
            <w:r>
              <w:t>OCSEA</w:t>
            </w:r>
          </w:p>
        </w:tc>
      </w:tr>
      <w:tr w:rsidR="00732C9C" w:rsidTr="00732C9C">
        <w:tc>
          <w:tcPr>
            <w:tcW w:w="3708" w:type="dxa"/>
          </w:tcPr>
          <w:p w:rsidR="00732C9C" w:rsidRDefault="00732C9C" w:rsidP="00732C9C">
            <w:pPr>
              <w:rPr>
                <w:b/>
              </w:rPr>
            </w:pPr>
            <w:r>
              <w:rPr>
                <w:b/>
              </w:rPr>
              <w:t>ARBITRATOR:</w:t>
            </w:r>
          </w:p>
        </w:tc>
        <w:tc>
          <w:tcPr>
            <w:tcW w:w="6156" w:type="dxa"/>
          </w:tcPr>
          <w:p w:rsidR="00732C9C" w:rsidRDefault="00934C4E" w:rsidP="00934C4E">
            <w:pPr>
              <w:ind w:left="432" w:hanging="432"/>
            </w:pPr>
            <w:r>
              <w:t xml:space="preserve">David </w:t>
            </w:r>
            <w:proofErr w:type="spellStart"/>
            <w:r>
              <w:t>Pincus</w:t>
            </w:r>
            <w:proofErr w:type="spellEnd"/>
          </w:p>
        </w:tc>
      </w:tr>
      <w:tr w:rsidR="00732C9C" w:rsidTr="00732C9C">
        <w:tc>
          <w:tcPr>
            <w:tcW w:w="3708" w:type="dxa"/>
          </w:tcPr>
          <w:p w:rsidR="00732C9C" w:rsidRDefault="00732C9C" w:rsidP="00732C9C">
            <w:pPr>
              <w:rPr>
                <w:b/>
              </w:rPr>
            </w:pPr>
            <w:r>
              <w:rPr>
                <w:b/>
              </w:rPr>
              <w:t>GRIEVANT NAME:</w:t>
            </w:r>
          </w:p>
        </w:tc>
        <w:tc>
          <w:tcPr>
            <w:tcW w:w="6156" w:type="dxa"/>
          </w:tcPr>
          <w:p w:rsidR="00732C9C" w:rsidRDefault="00934C4E" w:rsidP="00934C4E">
            <w:pPr>
              <w:ind w:left="432" w:hanging="432"/>
            </w:pPr>
            <w:r>
              <w:t>John Geiger</w:t>
            </w:r>
          </w:p>
        </w:tc>
      </w:tr>
      <w:tr w:rsidR="00732C9C" w:rsidTr="00732C9C">
        <w:tc>
          <w:tcPr>
            <w:tcW w:w="3708" w:type="dxa"/>
          </w:tcPr>
          <w:p w:rsidR="00732C9C" w:rsidRDefault="00732C9C" w:rsidP="00732C9C">
            <w:pPr>
              <w:rPr>
                <w:b/>
              </w:rPr>
            </w:pPr>
            <w:r>
              <w:rPr>
                <w:b/>
              </w:rPr>
              <w:t>MANAGEMENT ADVOCATE:</w:t>
            </w:r>
          </w:p>
        </w:tc>
        <w:tc>
          <w:tcPr>
            <w:tcW w:w="6156" w:type="dxa"/>
          </w:tcPr>
          <w:p w:rsidR="00732C9C" w:rsidRDefault="00934C4E" w:rsidP="00934C4E">
            <w:pPr>
              <w:ind w:left="432" w:hanging="432"/>
            </w:pPr>
            <w:r>
              <w:t>Buffy Andrews</w:t>
            </w:r>
          </w:p>
        </w:tc>
      </w:tr>
      <w:tr w:rsidR="00732C9C" w:rsidTr="00732C9C">
        <w:tc>
          <w:tcPr>
            <w:tcW w:w="3708" w:type="dxa"/>
          </w:tcPr>
          <w:p w:rsidR="00732C9C" w:rsidRDefault="00732C9C" w:rsidP="00732C9C">
            <w:pPr>
              <w:rPr>
                <w:b/>
              </w:rPr>
            </w:pPr>
            <w:r>
              <w:rPr>
                <w:b/>
              </w:rPr>
              <w:t>2ND CHAIR:</w:t>
            </w:r>
          </w:p>
        </w:tc>
        <w:tc>
          <w:tcPr>
            <w:tcW w:w="6156" w:type="dxa"/>
          </w:tcPr>
          <w:p w:rsidR="00732C9C" w:rsidRDefault="00934C4E" w:rsidP="00934C4E">
            <w:pPr>
              <w:ind w:left="432" w:hanging="432"/>
            </w:pPr>
            <w:r>
              <w:t>Ashley Hughes</w:t>
            </w:r>
          </w:p>
        </w:tc>
      </w:tr>
      <w:tr w:rsidR="00732C9C" w:rsidTr="00732C9C">
        <w:tc>
          <w:tcPr>
            <w:tcW w:w="3708" w:type="dxa"/>
          </w:tcPr>
          <w:p w:rsidR="00732C9C" w:rsidRDefault="00732C9C" w:rsidP="00732C9C">
            <w:pPr>
              <w:rPr>
                <w:b/>
              </w:rPr>
            </w:pPr>
            <w:r>
              <w:rPr>
                <w:b/>
              </w:rPr>
              <w:t>UNION ADVOCATE:</w:t>
            </w:r>
          </w:p>
        </w:tc>
        <w:tc>
          <w:tcPr>
            <w:tcW w:w="6156" w:type="dxa"/>
          </w:tcPr>
          <w:p w:rsidR="00732C9C" w:rsidRDefault="00934C4E" w:rsidP="00E44D4F">
            <w:pPr>
              <w:ind w:left="432" w:hanging="432"/>
            </w:pPr>
            <w:r>
              <w:t>Thomas Cochrane</w:t>
            </w:r>
          </w:p>
        </w:tc>
      </w:tr>
      <w:tr w:rsidR="00732C9C" w:rsidTr="00732C9C">
        <w:tc>
          <w:tcPr>
            <w:tcW w:w="3708" w:type="dxa"/>
          </w:tcPr>
          <w:p w:rsidR="00732C9C" w:rsidRDefault="00732C9C" w:rsidP="00732C9C">
            <w:pPr>
              <w:rPr>
                <w:b/>
              </w:rPr>
            </w:pPr>
            <w:r>
              <w:rPr>
                <w:b/>
              </w:rPr>
              <w:t>ARBITRATION DATE:</w:t>
            </w:r>
          </w:p>
        </w:tc>
        <w:tc>
          <w:tcPr>
            <w:tcW w:w="6156" w:type="dxa"/>
          </w:tcPr>
          <w:p w:rsidR="00732C9C" w:rsidRDefault="00934C4E" w:rsidP="00934C4E">
            <w:pPr>
              <w:ind w:left="432" w:hanging="432"/>
            </w:pPr>
            <w:r>
              <w:t>May 27</w:t>
            </w:r>
            <w:r w:rsidR="00E44D4F">
              <w:t>, 2010</w:t>
            </w:r>
          </w:p>
        </w:tc>
      </w:tr>
      <w:tr w:rsidR="00732C9C" w:rsidTr="00732C9C">
        <w:tc>
          <w:tcPr>
            <w:tcW w:w="3708" w:type="dxa"/>
          </w:tcPr>
          <w:p w:rsidR="00732C9C" w:rsidRDefault="00732C9C" w:rsidP="00732C9C">
            <w:pPr>
              <w:rPr>
                <w:b/>
              </w:rPr>
            </w:pPr>
            <w:r>
              <w:rPr>
                <w:b/>
              </w:rPr>
              <w:t>DECISION DATE:</w:t>
            </w:r>
          </w:p>
        </w:tc>
        <w:tc>
          <w:tcPr>
            <w:tcW w:w="6156" w:type="dxa"/>
          </w:tcPr>
          <w:p w:rsidR="00732C9C" w:rsidRDefault="00934C4E" w:rsidP="00934C4E">
            <w:pPr>
              <w:ind w:left="432" w:hanging="432"/>
            </w:pPr>
            <w:r>
              <w:t>August 27</w:t>
            </w:r>
            <w:r w:rsidR="00545CAA">
              <w:t>, 2010</w:t>
            </w:r>
          </w:p>
        </w:tc>
      </w:tr>
      <w:tr w:rsidR="00732C9C" w:rsidTr="00732C9C">
        <w:tc>
          <w:tcPr>
            <w:tcW w:w="3708" w:type="dxa"/>
          </w:tcPr>
          <w:p w:rsidR="00732C9C" w:rsidRDefault="00732C9C" w:rsidP="00732C9C">
            <w:pPr>
              <w:rPr>
                <w:b/>
              </w:rPr>
            </w:pPr>
            <w:r>
              <w:rPr>
                <w:b/>
              </w:rPr>
              <w:t>DECISION:</w:t>
            </w:r>
          </w:p>
        </w:tc>
        <w:tc>
          <w:tcPr>
            <w:tcW w:w="6156" w:type="dxa"/>
          </w:tcPr>
          <w:p w:rsidR="00732C9C" w:rsidRDefault="00941993" w:rsidP="00941993">
            <w:pPr>
              <w:ind w:left="432" w:hanging="432"/>
            </w:pPr>
            <w:r>
              <w:t>DENIED</w:t>
            </w:r>
          </w:p>
        </w:tc>
      </w:tr>
      <w:tr w:rsidR="00732C9C" w:rsidTr="00732C9C">
        <w:tc>
          <w:tcPr>
            <w:tcW w:w="3708" w:type="dxa"/>
          </w:tcPr>
          <w:p w:rsidR="00732C9C" w:rsidRDefault="00732C9C" w:rsidP="00732C9C">
            <w:pPr>
              <w:rPr>
                <w:b/>
              </w:rPr>
            </w:pPr>
            <w:r>
              <w:rPr>
                <w:b/>
              </w:rPr>
              <w:t>CONTRACT SECTIONS:</w:t>
            </w:r>
          </w:p>
        </w:tc>
        <w:tc>
          <w:tcPr>
            <w:tcW w:w="6156" w:type="dxa"/>
          </w:tcPr>
          <w:p w:rsidR="00732C9C" w:rsidRDefault="00545CAA" w:rsidP="00113BBA">
            <w:pPr>
              <w:ind w:left="432" w:hanging="432"/>
            </w:pPr>
            <w:r>
              <w:t>Article</w:t>
            </w:r>
            <w:r w:rsidR="00941993">
              <w:t xml:space="preserve"> 2</w:t>
            </w:r>
            <w:r w:rsidR="00934C4E">
              <w:t>4</w:t>
            </w:r>
            <w:r w:rsidR="00E44D4F">
              <w:t xml:space="preserve"> </w:t>
            </w:r>
          </w:p>
        </w:tc>
      </w:tr>
      <w:tr w:rsidR="00732C9C" w:rsidTr="00732C9C">
        <w:tc>
          <w:tcPr>
            <w:tcW w:w="3708" w:type="dxa"/>
          </w:tcPr>
          <w:p w:rsidR="00732C9C" w:rsidRDefault="00732C9C" w:rsidP="00732C9C">
            <w:pPr>
              <w:rPr>
                <w:b/>
              </w:rPr>
            </w:pPr>
            <w:r>
              <w:rPr>
                <w:b/>
              </w:rPr>
              <w:t>OCB RESEARCH CODES:</w:t>
            </w:r>
          </w:p>
        </w:tc>
        <w:tc>
          <w:tcPr>
            <w:tcW w:w="6156" w:type="dxa"/>
          </w:tcPr>
          <w:p w:rsidR="00113BBA" w:rsidRDefault="00113BBA" w:rsidP="00912F69">
            <w:pPr>
              <w:ind w:left="432" w:hanging="432"/>
            </w:pPr>
            <w:r>
              <w:t xml:space="preserve">118.6523—Abusive Language Towards Management; </w:t>
            </w:r>
          </w:p>
          <w:p w:rsidR="00113BBA" w:rsidRDefault="00113BBA" w:rsidP="00912F69">
            <w:pPr>
              <w:ind w:left="432" w:hanging="432"/>
            </w:pPr>
            <w:r>
              <w:t xml:space="preserve">118.6461—Inmate Abuse-DYS &amp; DRC;  94.551—Authority </w:t>
            </w:r>
          </w:p>
          <w:p w:rsidR="00912F69" w:rsidRDefault="00113BBA" w:rsidP="00912F69">
            <w:pPr>
              <w:ind w:left="432" w:hanging="432"/>
            </w:pPr>
            <w:r>
              <w:t>of Arbitrator-In General; 118.01—Discipline-In General</w:t>
            </w:r>
          </w:p>
        </w:tc>
      </w:tr>
      <w:tr w:rsidR="00732C9C" w:rsidTr="00732C9C">
        <w:tc>
          <w:tcPr>
            <w:tcW w:w="3708" w:type="dxa"/>
          </w:tcPr>
          <w:p w:rsidR="00732C9C" w:rsidRDefault="00732C9C" w:rsidP="00732C9C">
            <w:pPr>
              <w:rPr>
                <w:b/>
              </w:rPr>
            </w:pPr>
          </w:p>
        </w:tc>
        <w:tc>
          <w:tcPr>
            <w:tcW w:w="6156" w:type="dxa"/>
          </w:tcPr>
          <w:p w:rsidR="00732C9C" w:rsidRDefault="00732C9C" w:rsidP="00732C9C">
            <w:pPr>
              <w:ind w:left="432" w:hanging="432"/>
            </w:pPr>
          </w:p>
        </w:tc>
      </w:tr>
    </w:tbl>
    <w:p w:rsidR="00732C9C" w:rsidRDefault="00732C9C" w:rsidP="00732C9C">
      <w:pPr>
        <w:rPr>
          <w:b/>
        </w:rPr>
      </w:pPr>
    </w:p>
    <w:p w:rsidR="00732C9C" w:rsidRDefault="00375C50" w:rsidP="00732C9C">
      <w:pPr>
        <w:rPr>
          <w:b/>
        </w:rPr>
      </w:pPr>
      <w:r>
        <w:rPr>
          <w:b/>
        </w:rPr>
        <w:t xml:space="preserve">HOLDING:  </w:t>
      </w:r>
      <w:r w:rsidR="00641968">
        <w:rPr>
          <w:b/>
        </w:rPr>
        <w:t xml:space="preserve">Grievance </w:t>
      </w:r>
      <w:r w:rsidR="00941993">
        <w:rPr>
          <w:b/>
        </w:rPr>
        <w:t>DENI</w:t>
      </w:r>
      <w:r w:rsidR="00545CAA">
        <w:rPr>
          <w:b/>
        </w:rPr>
        <w:t>ED</w:t>
      </w:r>
      <w:r w:rsidR="00641968">
        <w:rPr>
          <w:b/>
        </w:rPr>
        <w:t xml:space="preserve">.  The Arbitrator </w:t>
      </w:r>
      <w:r w:rsidR="00E44D4F">
        <w:rPr>
          <w:b/>
        </w:rPr>
        <w:t xml:space="preserve">concluded </w:t>
      </w:r>
      <w:r w:rsidR="00AF370B">
        <w:rPr>
          <w:b/>
        </w:rPr>
        <w:t>that the</w:t>
      </w:r>
      <w:r w:rsidR="00AF370B" w:rsidRPr="00AF370B">
        <w:rPr>
          <w:b/>
        </w:rPr>
        <w:t xml:space="preserve"> </w:t>
      </w:r>
      <w:r w:rsidR="005D596B">
        <w:rPr>
          <w:b/>
        </w:rPr>
        <w:t>Employer had just cause to remove the Grievant</w:t>
      </w:r>
      <w:r w:rsidR="004377F7">
        <w:rPr>
          <w:b/>
        </w:rPr>
        <w:t xml:space="preserve"> because the Grievant physically abused an inmate</w:t>
      </w:r>
      <w:r>
        <w:rPr>
          <w:b/>
        </w:rPr>
        <w:t>.</w:t>
      </w:r>
    </w:p>
    <w:p w:rsidR="00641968" w:rsidRDefault="00641968" w:rsidP="00732C9C">
      <w:pPr>
        <w:rPr>
          <w:b/>
        </w:rPr>
      </w:pPr>
    </w:p>
    <w:p w:rsidR="009D32FC" w:rsidRDefault="00CA09B8" w:rsidP="00454B75">
      <w:pPr>
        <w:jc w:val="both"/>
      </w:pPr>
      <w:r>
        <w:t>The Grievant</w:t>
      </w:r>
      <w:r w:rsidR="005D596B">
        <w:t xml:space="preserve"> was a Correction Officer at North Central Correctional Institution.  The Employer hired the Grievant on September 11, 2000.  On September 14, 2009, the Grievant saw a group of inmates congregating on the recreation yard.  The Grievant ordered the group to produce their identification cards and to disperse.  One of the inmates did not comply with the Grievant’s orders.  The Grievant handcuffed the inmate and escorted him towards the supervisors’ office for discipline.  During the escort, the grievant and the inmate had a verbal argument.  Additionally, the Grievant alleged that the inmate spit in his face.  Once in the supervisors’ office, the Grievant pushed the handcuffed inmate toward a desk.  The inmate fell back onto the desk and the Grievant held the inmate down on the desk and told threatened the inmate.  Supervisors </w:t>
      </w:r>
      <w:r w:rsidR="009D32FC">
        <w:t>intervened</w:t>
      </w:r>
      <w:r w:rsidR="005D596B">
        <w:t xml:space="preserve"> and tried to restrain the Grievant.  The Grievant struggled with the supervisors and </w:t>
      </w:r>
      <w:r w:rsidR="009D32FC">
        <w:t>cursed at them and tried to get to the inmate.  Thereafter, the Employer removed the Grievant for violating Work Rule 42—physical abuse, and Work Rule 44—threatening, intimidating, coercing, or use of abusive language.</w:t>
      </w:r>
    </w:p>
    <w:p w:rsidR="009D32FC" w:rsidRDefault="009D32FC" w:rsidP="00454B75">
      <w:pPr>
        <w:jc w:val="both"/>
      </w:pPr>
    </w:p>
    <w:p w:rsidR="009D32FC" w:rsidRDefault="009D32FC" w:rsidP="00454B75">
      <w:pPr>
        <w:jc w:val="both"/>
      </w:pPr>
      <w:r>
        <w:t xml:space="preserve">The Employer argued that it had just cause to remove the Grievant because the Grievant abused an inmate causing physical injury to the inmate.  </w:t>
      </w:r>
      <w:r w:rsidR="004377F7">
        <w:t>As such,</w:t>
      </w:r>
      <w:r>
        <w:t xml:space="preserve"> the Employer argued that Article 24.01 precluded the Arbitrator from modifying the removal.  </w:t>
      </w:r>
    </w:p>
    <w:p w:rsidR="009D32FC" w:rsidRDefault="009D32FC" w:rsidP="00454B75">
      <w:pPr>
        <w:jc w:val="both"/>
      </w:pPr>
    </w:p>
    <w:p w:rsidR="004377F7" w:rsidRDefault="009D32FC" w:rsidP="00454B75">
      <w:pPr>
        <w:jc w:val="both"/>
      </w:pPr>
      <w:r>
        <w:t>The Union argued that the Grievant’s conduct did not amount to physical abuse because the Grievant did not injure the inmate.  The Union conceded that the Grievant mistreated the inmate and that the Employer should discipline the Grievant.  However, the Un</w:t>
      </w:r>
      <w:r w:rsidR="00454B75">
        <w:t>ion argued that r</w:t>
      </w:r>
      <w:r>
        <w:t xml:space="preserve">emoval was inappropriate because the Employer did not </w:t>
      </w:r>
      <w:r w:rsidR="004377F7">
        <w:t>provide proof about the inmate’s specific physical injury.  As such, the Union argued that the Employer did not physically just cause to remove the Grievant.</w:t>
      </w:r>
    </w:p>
    <w:p w:rsidR="004377F7" w:rsidRDefault="004377F7" w:rsidP="00454B75">
      <w:pPr>
        <w:jc w:val="both"/>
      </w:pPr>
    </w:p>
    <w:p w:rsidR="00113BBA" w:rsidRDefault="004377F7" w:rsidP="00454B75">
      <w:pPr>
        <w:jc w:val="both"/>
      </w:pPr>
      <w:r>
        <w:t xml:space="preserve">The Arbitrator denied the grievance because the Arbitrator concluded that the Grievant physically abused the inmate causing physical injury to the inmate.  </w:t>
      </w:r>
      <w:r w:rsidR="00113BBA">
        <w:t>As such, the Arbitrator ruled that Article 24 precluded him from modifying the Grievant’s removal.  Further, t</w:t>
      </w:r>
      <w:r>
        <w:t xml:space="preserve">he Arbitrator believed that the </w:t>
      </w:r>
      <w:r>
        <w:lastRenderedPageBreak/>
        <w:t xml:space="preserve">Employer could no longer trust the Grievant to engage in correction activities.  </w:t>
      </w:r>
      <w:r w:rsidR="00113BBA">
        <w:t>T</w:t>
      </w:r>
      <w:r>
        <w:t>he Arbitrator reasoned that the Arbitrator could not reinstate the Grievant without jeopardizing the Department of Rehabilita</w:t>
      </w:r>
      <w:r w:rsidR="00113BBA">
        <w:t xml:space="preserve">tion and Correction’s mission.  Accordingly, the Arbitrator denied the grievance.  </w:t>
      </w:r>
    </w:p>
    <w:p w:rsidR="00732C9C" w:rsidRDefault="00732C9C"/>
    <w:sectPr w:rsidR="00732C9C" w:rsidSect="00D82745">
      <w:pgSz w:w="12240" w:h="15840"/>
      <w:pgMar w:top="720" w:right="1296" w:bottom="720" w:left="1296"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732C9C"/>
    <w:rsid w:val="000265C9"/>
    <w:rsid w:val="000503B5"/>
    <w:rsid w:val="00113BBA"/>
    <w:rsid w:val="0013167D"/>
    <w:rsid w:val="00175674"/>
    <w:rsid w:val="00215F9A"/>
    <w:rsid w:val="00285AB0"/>
    <w:rsid w:val="0032445B"/>
    <w:rsid w:val="003423BB"/>
    <w:rsid w:val="00375C50"/>
    <w:rsid w:val="00376D57"/>
    <w:rsid w:val="003E2727"/>
    <w:rsid w:val="00416E1B"/>
    <w:rsid w:val="00422C94"/>
    <w:rsid w:val="004377F7"/>
    <w:rsid w:val="00454B75"/>
    <w:rsid w:val="004C30EF"/>
    <w:rsid w:val="00545CAA"/>
    <w:rsid w:val="00593F8C"/>
    <w:rsid w:val="005D596B"/>
    <w:rsid w:val="00622D2A"/>
    <w:rsid w:val="00641968"/>
    <w:rsid w:val="00695DEB"/>
    <w:rsid w:val="00732C9C"/>
    <w:rsid w:val="00735927"/>
    <w:rsid w:val="00781B68"/>
    <w:rsid w:val="008824F2"/>
    <w:rsid w:val="008E5BA6"/>
    <w:rsid w:val="00904E0B"/>
    <w:rsid w:val="00912F69"/>
    <w:rsid w:val="00934C4E"/>
    <w:rsid w:val="00941993"/>
    <w:rsid w:val="009C5137"/>
    <w:rsid w:val="009C78FE"/>
    <w:rsid w:val="009D32FC"/>
    <w:rsid w:val="009E0DAB"/>
    <w:rsid w:val="00A15C65"/>
    <w:rsid w:val="00A4574F"/>
    <w:rsid w:val="00A82271"/>
    <w:rsid w:val="00AF370B"/>
    <w:rsid w:val="00B27FAF"/>
    <w:rsid w:val="00C30787"/>
    <w:rsid w:val="00CA09B8"/>
    <w:rsid w:val="00CE1964"/>
    <w:rsid w:val="00D16F0B"/>
    <w:rsid w:val="00D75979"/>
    <w:rsid w:val="00D82745"/>
    <w:rsid w:val="00E44D4F"/>
    <w:rsid w:val="00E476DE"/>
    <w:rsid w:val="00EB08AE"/>
    <w:rsid w:val="00EF2071"/>
    <w:rsid w:val="00EF38BF"/>
    <w:rsid w:val="00F72E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486</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OCB AWARD NUMBER: </vt:lpstr>
    </vt:vector>
  </TitlesOfParts>
  <Company>State of Ohio</Company>
  <LinksUpToDate>false</LinksUpToDate>
  <CharactersWithSpaces>3305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OCB AWARD NUMBER: </dc:title>
  <dc:subject/>
  <dc:creator>DAS</dc:creator>
  <cp:keywords/>
  <dc:description/>
  <cp:lastModifiedBy>aszczerbacki</cp:lastModifiedBy>
  <cp:revision>4</cp:revision>
  <cp:lastPrinted>2011-01-14T18:39:00Z</cp:lastPrinted>
  <dcterms:created xsi:type="dcterms:W3CDTF">2011-01-10T18:54:00Z</dcterms:created>
  <dcterms:modified xsi:type="dcterms:W3CDTF">2011-01-14T19:03:00Z</dcterms:modified>
</cp:coreProperties>
</file>