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C9C" w:rsidRPr="003C4599" w:rsidRDefault="00732C9C" w:rsidP="00732C9C">
      <w:pPr>
        <w:jc w:val="center"/>
        <w:rPr>
          <w:b/>
          <w:sz w:val="21"/>
          <w:szCs w:val="21"/>
          <w:u w:val="single"/>
        </w:rPr>
      </w:pPr>
      <w:r w:rsidRPr="003C4599">
        <w:rPr>
          <w:b/>
          <w:sz w:val="21"/>
          <w:szCs w:val="21"/>
          <w:u w:val="single"/>
        </w:rPr>
        <w:t xml:space="preserve">OCB AWARD NUMBER: </w:t>
      </w:r>
      <w:r w:rsidR="009A7446" w:rsidRPr="003C4599">
        <w:rPr>
          <w:b/>
          <w:sz w:val="21"/>
          <w:szCs w:val="21"/>
          <w:u w:val="single"/>
        </w:rPr>
        <w:t>21</w:t>
      </w:r>
      <w:r w:rsidR="00732272">
        <w:rPr>
          <w:b/>
          <w:sz w:val="21"/>
          <w:szCs w:val="21"/>
          <w:u w:val="single"/>
        </w:rPr>
        <w:t>9</w:t>
      </w:r>
      <w:r w:rsidR="00736A38">
        <w:rPr>
          <w:b/>
          <w:sz w:val="21"/>
          <w:szCs w:val="21"/>
          <w:u w:val="single"/>
        </w:rPr>
        <w:t>8</w:t>
      </w:r>
    </w:p>
    <w:p w:rsidR="00732C9C" w:rsidRPr="00197694" w:rsidRDefault="00732C9C" w:rsidP="00732C9C">
      <w:pPr>
        <w:jc w:val="center"/>
        <w:rPr>
          <w:sz w:val="22"/>
        </w:rPr>
      </w:pPr>
    </w:p>
    <w:tbl>
      <w:tblPr>
        <w:tblW w:w="11089" w:type="dxa"/>
        <w:tblLayout w:type="fixed"/>
        <w:tblLook w:val="0000" w:firstRow="0" w:lastRow="0" w:firstColumn="0" w:lastColumn="0" w:noHBand="0" w:noVBand="0"/>
      </w:tblPr>
      <w:tblGrid>
        <w:gridCol w:w="4001"/>
        <w:gridCol w:w="7088"/>
      </w:tblGrid>
      <w:tr w:rsidR="00732C9C" w:rsidRPr="00197694" w:rsidTr="00F7746C">
        <w:trPr>
          <w:trHeight w:val="237"/>
        </w:trPr>
        <w:tc>
          <w:tcPr>
            <w:tcW w:w="4001" w:type="dxa"/>
          </w:tcPr>
          <w:p w:rsidR="00732C9C" w:rsidRPr="00197694" w:rsidRDefault="00732C9C" w:rsidP="00732C9C">
            <w:pPr>
              <w:rPr>
                <w:sz w:val="22"/>
              </w:rPr>
            </w:pPr>
            <w:r w:rsidRPr="00197694">
              <w:rPr>
                <w:b/>
                <w:sz w:val="22"/>
              </w:rPr>
              <w:t>SUBJECT:</w:t>
            </w:r>
          </w:p>
        </w:tc>
        <w:tc>
          <w:tcPr>
            <w:tcW w:w="7088" w:type="dxa"/>
          </w:tcPr>
          <w:p w:rsidR="00732C9C" w:rsidRPr="00197694" w:rsidRDefault="00732C9C" w:rsidP="006B3134">
            <w:pPr>
              <w:rPr>
                <w:b/>
                <w:sz w:val="22"/>
              </w:rPr>
            </w:pPr>
            <w:r w:rsidRPr="00197694">
              <w:rPr>
                <w:b/>
                <w:sz w:val="22"/>
              </w:rPr>
              <w:t>ARB SUMMARY #</w:t>
            </w:r>
            <w:r w:rsidR="00F76261" w:rsidRPr="00197694">
              <w:rPr>
                <w:b/>
                <w:sz w:val="22"/>
              </w:rPr>
              <w:t xml:space="preserve"> </w:t>
            </w:r>
            <w:r w:rsidR="009A7446" w:rsidRPr="00197694">
              <w:rPr>
                <w:b/>
                <w:sz w:val="22"/>
              </w:rPr>
              <w:t>21</w:t>
            </w:r>
            <w:r w:rsidR="00732272" w:rsidRPr="00197694">
              <w:rPr>
                <w:b/>
                <w:sz w:val="22"/>
              </w:rPr>
              <w:t>9</w:t>
            </w:r>
            <w:r w:rsidR="00736A38">
              <w:rPr>
                <w:b/>
                <w:sz w:val="22"/>
              </w:rPr>
              <w:t>8</w:t>
            </w:r>
            <w:r w:rsidR="0044055C">
              <w:rPr>
                <w:b/>
                <w:sz w:val="22"/>
              </w:rPr>
              <w:t xml:space="preserve"> </w:t>
            </w:r>
          </w:p>
        </w:tc>
      </w:tr>
      <w:tr w:rsidR="00732C9C" w:rsidRPr="00197694" w:rsidTr="00F7746C">
        <w:trPr>
          <w:trHeight w:val="237"/>
        </w:trPr>
        <w:tc>
          <w:tcPr>
            <w:tcW w:w="4001" w:type="dxa"/>
          </w:tcPr>
          <w:p w:rsidR="00732C9C" w:rsidRPr="00197694" w:rsidRDefault="00732C9C" w:rsidP="00732C9C">
            <w:pPr>
              <w:rPr>
                <w:b/>
                <w:sz w:val="22"/>
              </w:rPr>
            </w:pPr>
            <w:r w:rsidRPr="00197694">
              <w:rPr>
                <w:b/>
                <w:sz w:val="22"/>
              </w:rPr>
              <w:t>TO:</w:t>
            </w:r>
          </w:p>
        </w:tc>
        <w:tc>
          <w:tcPr>
            <w:tcW w:w="7088" w:type="dxa"/>
          </w:tcPr>
          <w:p w:rsidR="00732C9C" w:rsidRPr="00197694" w:rsidRDefault="00732C9C" w:rsidP="00732C9C">
            <w:pPr>
              <w:rPr>
                <w:b/>
                <w:sz w:val="22"/>
              </w:rPr>
            </w:pPr>
            <w:r w:rsidRPr="00197694">
              <w:rPr>
                <w:b/>
                <w:sz w:val="22"/>
              </w:rPr>
              <w:t>ALL ADVOCATES</w:t>
            </w:r>
          </w:p>
        </w:tc>
      </w:tr>
      <w:tr w:rsidR="00732C9C" w:rsidRPr="00197694" w:rsidTr="00F7746C">
        <w:trPr>
          <w:trHeight w:val="224"/>
        </w:trPr>
        <w:tc>
          <w:tcPr>
            <w:tcW w:w="4001" w:type="dxa"/>
          </w:tcPr>
          <w:p w:rsidR="00732C9C" w:rsidRPr="00197694" w:rsidRDefault="00732C9C" w:rsidP="00732C9C">
            <w:pPr>
              <w:rPr>
                <w:b/>
                <w:sz w:val="22"/>
              </w:rPr>
            </w:pPr>
            <w:r w:rsidRPr="00197694">
              <w:rPr>
                <w:b/>
                <w:sz w:val="22"/>
              </w:rPr>
              <w:t>FROM:</w:t>
            </w:r>
          </w:p>
        </w:tc>
        <w:tc>
          <w:tcPr>
            <w:tcW w:w="7088" w:type="dxa"/>
          </w:tcPr>
          <w:p w:rsidR="00732C9C" w:rsidRPr="00197694" w:rsidRDefault="00675D06" w:rsidP="00732C9C">
            <w:pPr>
              <w:rPr>
                <w:b/>
                <w:sz w:val="22"/>
              </w:rPr>
            </w:pPr>
            <w:r w:rsidRPr="00197694">
              <w:rPr>
                <w:b/>
                <w:sz w:val="22"/>
              </w:rPr>
              <w:t>DAVID LONG</w:t>
            </w:r>
          </w:p>
        </w:tc>
      </w:tr>
      <w:tr w:rsidR="00732C9C" w:rsidRPr="00197694" w:rsidTr="00F7746C">
        <w:trPr>
          <w:trHeight w:val="237"/>
        </w:trPr>
        <w:tc>
          <w:tcPr>
            <w:tcW w:w="4001" w:type="dxa"/>
          </w:tcPr>
          <w:p w:rsidR="00732C9C" w:rsidRPr="00197694" w:rsidRDefault="00732C9C" w:rsidP="00732C9C">
            <w:pPr>
              <w:rPr>
                <w:b/>
                <w:sz w:val="22"/>
              </w:rPr>
            </w:pPr>
            <w:r w:rsidRPr="00197694">
              <w:rPr>
                <w:b/>
                <w:sz w:val="22"/>
              </w:rPr>
              <w:t>OCB GRIEVANCE NUMBER:</w:t>
            </w:r>
          </w:p>
        </w:tc>
        <w:tc>
          <w:tcPr>
            <w:tcW w:w="7088" w:type="dxa"/>
          </w:tcPr>
          <w:p w:rsidR="00732C9C" w:rsidRPr="00197694" w:rsidRDefault="0044055C" w:rsidP="00C31FD0">
            <w:pPr>
              <w:rPr>
                <w:b/>
                <w:sz w:val="22"/>
              </w:rPr>
            </w:pPr>
            <w:r>
              <w:rPr>
                <w:b/>
                <w:sz w:val="22"/>
              </w:rPr>
              <w:t>27-14-2012201-0017-01-03</w:t>
            </w:r>
          </w:p>
        </w:tc>
      </w:tr>
      <w:tr w:rsidR="00732C9C" w:rsidRPr="00197694" w:rsidTr="00F7746C">
        <w:trPr>
          <w:trHeight w:val="224"/>
        </w:trPr>
        <w:tc>
          <w:tcPr>
            <w:tcW w:w="4001" w:type="dxa"/>
          </w:tcPr>
          <w:p w:rsidR="00732C9C" w:rsidRPr="00197694" w:rsidRDefault="00732C9C" w:rsidP="00732C9C">
            <w:pPr>
              <w:rPr>
                <w:b/>
                <w:sz w:val="22"/>
              </w:rPr>
            </w:pPr>
            <w:r w:rsidRPr="00197694">
              <w:rPr>
                <w:b/>
                <w:sz w:val="22"/>
              </w:rPr>
              <w:t>DEPARTMENT:</w:t>
            </w:r>
          </w:p>
        </w:tc>
        <w:tc>
          <w:tcPr>
            <w:tcW w:w="7088" w:type="dxa"/>
          </w:tcPr>
          <w:p w:rsidR="00732C9C" w:rsidRPr="00197694" w:rsidRDefault="00FC3B28" w:rsidP="0044055C">
            <w:pPr>
              <w:ind w:left="432" w:hanging="432"/>
              <w:rPr>
                <w:b/>
                <w:sz w:val="22"/>
              </w:rPr>
            </w:pPr>
            <w:r w:rsidRPr="00197694">
              <w:rPr>
                <w:b/>
                <w:sz w:val="22"/>
              </w:rPr>
              <w:t xml:space="preserve">Department </w:t>
            </w:r>
            <w:r w:rsidR="0044055C">
              <w:rPr>
                <w:b/>
                <w:sz w:val="22"/>
              </w:rPr>
              <w:t>of Rehabilitation and Correction – LCI</w:t>
            </w:r>
          </w:p>
        </w:tc>
      </w:tr>
      <w:tr w:rsidR="00732C9C" w:rsidRPr="00197694" w:rsidTr="00F7746C">
        <w:trPr>
          <w:trHeight w:val="237"/>
        </w:trPr>
        <w:tc>
          <w:tcPr>
            <w:tcW w:w="4001" w:type="dxa"/>
          </w:tcPr>
          <w:p w:rsidR="00732C9C" w:rsidRPr="00197694" w:rsidRDefault="00732C9C" w:rsidP="00732C9C">
            <w:pPr>
              <w:rPr>
                <w:b/>
                <w:sz w:val="22"/>
              </w:rPr>
            </w:pPr>
            <w:r w:rsidRPr="00197694">
              <w:rPr>
                <w:b/>
                <w:sz w:val="22"/>
              </w:rPr>
              <w:t>UNION:</w:t>
            </w:r>
          </w:p>
        </w:tc>
        <w:tc>
          <w:tcPr>
            <w:tcW w:w="7088" w:type="dxa"/>
          </w:tcPr>
          <w:p w:rsidR="00732C9C" w:rsidRPr="00197694" w:rsidRDefault="0044055C" w:rsidP="00F03771">
            <w:pPr>
              <w:ind w:left="432" w:hanging="432"/>
              <w:rPr>
                <w:b/>
                <w:sz w:val="22"/>
              </w:rPr>
            </w:pPr>
            <w:r>
              <w:rPr>
                <w:b/>
                <w:sz w:val="22"/>
              </w:rPr>
              <w:t>OCSEA</w:t>
            </w:r>
          </w:p>
        </w:tc>
      </w:tr>
      <w:tr w:rsidR="00732C9C" w:rsidRPr="00197694" w:rsidTr="00F7746C">
        <w:trPr>
          <w:trHeight w:val="237"/>
        </w:trPr>
        <w:tc>
          <w:tcPr>
            <w:tcW w:w="4001" w:type="dxa"/>
          </w:tcPr>
          <w:p w:rsidR="00732C9C" w:rsidRPr="00197694" w:rsidRDefault="00732C9C" w:rsidP="00732C9C">
            <w:pPr>
              <w:rPr>
                <w:b/>
                <w:sz w:val="22"/>
              </w:rPr>
            </w:pPr>
            <w:r w:rsidRPr="00197694">
              <w:rPr>
                <w:b/>
                <w:sz w:val="22"/>
              </w:rPr>
              <w:t>ARBITRATOR:</w:t>
            </w:r>
          </w:p>
        </w:tc>
        <w:tc>
          <w:tcPr>
            <w:tcW w:w="7088" w:type="dxa"/>
          </w:tcPr>
          <w:p w:rsidR="00732C9C" w:rsidRPr="00197694" w:rsidRDefault="0044055C" w:rsidP="00FC3B28">
            <w:pPr>
              <w:ind w:left="432" w:hanging="432"/>
              <w:rPr>
                <w:b/>
                <w:sz w:val="22"/>
              </w:rPr>
            </w:pPr>
            <w:r>
              <w:rPr>
                <w:b/>
                <w:sz w:val="22"/>
              </w:rPr>
              <w:t>Robert Brookins</w:t>
            </w:r>
          </w:p>
        </w:tc>
      </w:tr>
      <w:tr w:rsidR="00732C9C" w:rsidRPr="00197694" w:rsidTr="00F7746C">
        <w:trPr>
          <w:trHeight w:val="224"/>
        </w:trPr>
        <w:tc>
          <w:tcPr>
            <w:tcW w:w="4001" w:type="dxa"/>
          </w:tcPr>
          <w:p w:rsidR="00732C9C" w:rsidRPr="00197694" w:rsidRDefault="00551310" w:rsidP="00732C9C">
            <w:pPr>
              <w:rPr>
                <w:b/>
                <w:sz w:val="22"/>
              </w:rPr>
            </w:pPr>
            <w:r w:rsidRPr="00197694">
              <w:rPr>
                <w:b/>
                <w:sz w:val="22"/>
              </w:rPr>
              <w:t>GRIEVANT</w:t>
            </w:r>
            <w:r w:rsidR="00732C9C" w:rsidRPr="00197694">
              <w:rPr>
                <w:b/>
                <w:sz w:val="22"/>
              </w:rPr>
              <w:t xml:space="preserve"> NAME:</w:t>
            </w:r>
          </w:p>
        </w:tc>
        <w:tc>
          <w:tcPr>
            <w:tcW w:w="7088" w:type="dxa"/>
          </w:tcPr>
          <w:p w:rsidR="00732C9C" w:rsidRPr="00197694" w:rsidRDefault="0044055C" w:rsidP="00FC3B28">
            <w:pPr>
              <w:ind w:left="432" w:hanging="432"/>
              <w:rPr>
                <w:b/>
                <w:sz w:val="22"/>
              </w:rPr>
            </w:pPr>
            <w:r>
              <w:rPr>
                <w:b/>
                <w:sz w:val="22"/>
              </w:rPr>
              <w:t>Kirk Saxon</w:t>
            </w:r>
          </w:p>
        </w:tc>
      </w:tr>
      <w:tr w:rsidR="00732C9C" w:rsidRPr="00197694" w:rsidTr="00F7746C">
        <w:trPr>
          <w:trHeight w:val="237"/>
        </w:trPr>
        <w:tc>
          <w:tcPr>
            <w:tcW w:w="4001" w:type="dxa"/>
          </w:tcPr>
          <w:p w:rsidR="00732C9C" w:rsidRPr="00197694" w:rsidRDefault="00732C9C" w:rsidP="00732C9C">
            <w:pPr>
              <w:rPr>
                <w:b/>
                <w:sz w:val="22"/>
              </w:rPr>
            </w:pPr>
            <w:r w:rsidRPr="00197694">
              <w:rPr>
                <w:b/>
                <w:sz w:val="22"/>
              </w:rPr>
              <w:t>MANAGEMENT ADVOCATE:</w:t>
            </w:r>
          </w:p>
        </w:tc>
        <w:tc>
          <w:tcPr>
            <w:tcW w:w="7088" w:type="dxa"/>
          </w:tcPr>
          <w:p w:rsidR="00732C9C" w:rsidRPr="00197694" w:rsidRDefault="0044055C" w:rsidP="00732C9C">
            <w:pPr>
              <w:ind w:left="432" w:hanging="432"/>
              <w:rPr>
                <w:b/>
                <w:sz w:val="22"/>
              </w:rPr>
            </w:pPr>
            <w:r>
              <w:rPr>
                <w:b/>
                <w:sz w:val="22"/>
              </w:rPr>
              <w:t xml:space="preserve">Richard B. </w:t>
            </w:r>
            <w:proofErr w:type="spellStart"/>
            <w:r>
              <w:rPr>
                <w:b/>
                <w:sz w:val="22"/>
              </w:rPr>
              <w:t>Shutek</w:t>
            </w:r>
            <w:proofErr w:type="spellEnd"/>
          </w:p>
        </w:tc>
      </w:tr>
      <w:tr w:rsidR="00E56D20" w:rsidRPr="00197694" w:rsidTr="00F7746C">
        <w:trPr>
          <w:trHeight w:val="237"/>
        </w:trPr>
        <w:tc>
          <w:tcPr>
            <w:tcW w:w="4001" w:type="dxa"/>
          </w:tcPr>
          <w:p w:rsidR="00E56D20" w:rsidRPr="00197694" w:rsidRDefault="00E56D20" w:rsidP="00732C9C">
            <w:pPr>
              <w:rPr>
                <w:b/>
                <w:sz w:val="22"/>
              </w:rPr>
            </w:pPr>
            <w:r w:rsidRPr="00197694">
              <w:rPr>
                <w:b/>
                <w:sz w:val="22"/>
              </w:rPr>
              <w:t>UNION ADVOCATE:</w:t>
            </w:r>
          </w:p>
        </w:tc>
        <w:tc>
          <w:tcPr>
            <w:tcW w:w="7088" w:type="dxa"/>
          </w:tcPr>
          <w:p w:rsidR="00E56D20" w:rsidRPr="00197694" w:rsidRDefault="0044055C" w:rsidP="00FC3B28">
            <w:pPr>
              <w:ind w:left="432" w:hanging="432"/>
              <w:rPr>
                <w:b/>
                <w:sz w:val="22"/>
              </w:rPr>
            </w:pPr>
            <w:r>
              <w:rPr>
                <w:b/>
                <w:sz w:val="22"/>
              </w:rPr>
              <w:t>Lynn Kemp</w:t>
            </w:r>
          </w:p>
        </w:tc>
      </w:tr>
      <w:tr w:rsidR="00E56D20" w:rsidRPr="00197694" w:rsidTr="00F7746C">
        <w:trPr>
          <w:trHeight w:val="224"/>
        </w:trPr>
        <w:tc>
          <w:tcPr>
            <w:tcW w:w="4001" w:type="dxa"/>
          </w:tcPr>
          <w:p w:rsidR="00E56D20" w:rsidRPr="00197694" w:rsidRDefault="00E56D20" w:rsidP="00732C9C">
            <w:pPr>
              <w:rPr>
                <w:b/>
                <w:sz w:val="22"/>
              </w:rPr>
            </w:pPr>
            <w:r w:rsidRPr="00197694">
              <w:rPr>
                <w:b/>
                <w:sz w:val="22"/>
              </w:rPr>
              <w:t>ARBITRATION DATE:</w:t>
            </w:r>
          </w:p>
        </w:tc>
        <w:tc>
          <w:tcPr>
            <w:tcW w:w="7088" w:type="dxa"/>
          </w:tcPr>
          <w:p w:rsidR="00E56D20" w:rsidRPr="00197694" w:rsidRDefault="0044055C" w:rsidP="00732C9C">
            <w:pPr>
              <w:ind w:left="432" w:hanging="432"/>
              <w:rPr>
                <w:b/>
                <w:sz w:val="22"/>
              </w:rPr>
            </w:pPr>
            <w:r>
              <w:rPr>
                <w:b/>
                <w:sz w:val="22"/>
              </w:rPr>
              <w:t>9/27/2012</w:t>
            </w:r>
          </w:p>
        </w:tc>
      </w:tr>
      <w:tr w:rsidR="00E56D20" w:rsidRPr="00197694" w:rsidTr="00F7746C">
        <w:trPr>
          <w:trHeight w:val="78"/>
        </w:trPr>
        <w:tc>
          <w:tcPr>
            <w:tcW w:w="4001" w:type="dxa"/>
          </w:tcPr>
          <w:p w:rsidR="00E56D20" w:rsidRPr="00197694" w:rsidRDefault="00E56D20" w:rsidP="00732C9C">
            <w:pPr>
              <w:rPr>
                <w:b/>
                <w:sz w:val="22"/>
              </w:rPr>
            </w:pPr>
            <w:r w:rsidRPr="00197694">
              <w:rPr>
                <w:b/>
                <w:sz w:val="22"/>
              </w:rPr>
              <w:t>DECISION DATE:</w:t>
            </w:r>
          </w:p>
        </w:tc>
        <w:tc>
          <w:tcPr>
            <w:tcW w:w="7088" w:type="dxa"/>
          </w:tcPr>
          <w:p w:rsidR="00E56D20" w:rsidRPr="00197694" w:rsidRDefault="0044055C" w:rsidP="00732272">
            <w:pPr>
              <w:ind w:left="432" w:hanging="432"/>
              <w:rPr>
                <w:b/>
                <w:sz w:val="22"/>
              </w:rPr>
            </w:pPr>
            <w:r>
              <w:rPr>
                <w:b/>
                <w:sz w:val="22"/>
              </w:rPr>
              <w:t>3/3/2013</w:t>
            </w:r>
          </w:p>
        </w:tc>
      </w:tr>
      <w:tr w:rsidR="00E56D20" w:rsidRPr="00197694" w:rsidTr="00F7746C">
        <w:trPr>
          <w:trHeight w:val="224"/>
        </w:trPr>
        <w:tc>
          <w:tcPr>
            <w:tcW w:w="4001" w:type="dxa"/>
          </w:tcPr>
          <w:p w:rsidR="00E56D20" w:rsidRPr="00197694" w:rsidRDefault="00E56D20" w:rsidP="00732C9C">
            <w:pPr>
              <w:rPr>
                <w:b/>
                <w:sz w:val="22"/>
              </w:rPr>
            </w:pPr>
            <w:r w:rsidRPr="00197694">
              <w:rPr>
                <w:b/>
                <w:sz w:val="22"/>
              </w:rPr>
              <w:t>DECISION:</w:t>
            </w:r>
          </w:p>
        </w:tc>
        <w:tc>
          <w:tcPr>
            <w:tcW w:w="7088" w:type="dxa"/>
          </w:tcPr>
          <w:p w:rsidR="00E56D20" w:rsidRPr="00197694" w:rsidRDefault="0044055C" w:rsidP="002A6C76">
            <w:pPr>
              <w:ind w:left="432" w:hanging="432"/>
              <w:rPr>
                <w:b/>
                <w:sz w:val="22"/>
              </w:rPr>
            </w:pPr>
            <w:r>
              <w:rPr>
                <w:b/>
                <w:sz w:val="22"/>
              </w:rPr>
              <w:t>Modified</w:t>
            </w:r>
          </w:p>
        </w:tc>
      </w:tr>
      <w:tr w:rsidR="00E56D20" w:rsidRPr="00197694" w:rsidTr="00F7746C">
        <w:trPr>
          <w:trHeight w:val="237"/>
        </w:trPr>
        <w:tc>
          <w:tcPr>
            <w:tcW w:w="4001" w:type="dxa"/>
          </w:tcPr>
          <w:p w:rsidR="00E56D20" w:rsidRPr="00197694" w:rsidRDefault="00E56D20" w:rsidP="00732C9C">
            <w:pPr>
              <w:rPr>
                <w:b/>
                <w:sz w:val="22"/>
              </w:rPr>
            </w:pPr>
            <w:r w:rsidRPr="00197694">
              <w:rPr>
                <w:b/>
                <w:sz w:val="22"/>
              </w:rPr>
              <w:t>CONTRACT SECTIONS:</w:t>
            </w:r>
          </w:p>
        </w:tc>
        <w:tc>
          <w:tcPr>
            <w:tcW w:w="7088" w:type="dxa"/>
          </w:tcPr>
          <w:p w:rsidR="00E56D20" w:rsidRPr="00197694" w:rsidRDefault="0044055C" w:rsidP="00B70D61">
            <w:pPr>
              <w:ind w:left="432" w:hanging="432"/>
              <w:rPr>
                <w:b/>
                <w:sz w:val="22"/>
              </w:rPr>
            </w:pPr>
            <w:r>
              <w:rPr>
                <w:b/>
                <w:sz w:val="22"/>
              </w:rPr>
              <w:t>Article 24 - Discipline</w:t>
            </w:r>
          </w:p>
        </w:tc>
      </w:tr>
      <w:tr w:rsidR="00E56D20" w:rsidRPr="00197694" w:rsidTr="00F7746C">
        <w:trPr>
          <w:trHeight w:val="458"/>
        </w:trPr>
        <w:tc>
          <w:tcPr>
            <w:tcW w:w="4001" w:type="dxa"/>
          </w:tcPr>
          <w:p w:rsidR="00E56D20" w:rsidRPr="00197694" w:rsidRDefault="00E56D20" w:rsidP="00732C9C">
            <w:pPr>
              <w:rPr>
                <w:b/>
                <w:sz w:val="22"/>
              </w:rPr>
            </w:pPr>
            <w:r w:rsidRPr="00197694">
              <w:rPr>
                <w:b/>
                <w:sz w:val="22"/>
              </w:rPr>
              <w:t>OCB RESEARCH CODES:</w:t>
            </w:r>
          </w:p>
        </w:tc>
        <w:tc>
          <w:tcPr>
            <w:tcW w:w="7088" w:type="dxa"/>
          </w:tcPr>
          <w:p w:rsidR="00E56D20" w:rsidRPr="00197694" w:rsidRDefault="0044055C" w:rsidP="00AD1A43">
            <w:pPr>
              <w:ind w:left="319" w:hanging="342"/>
              <w:rPr>
                <w:b/>
                <w:sz w:val="22"/>
              </w:rPr>
            </w:pPr>
            <w:r>
              <w:rPr>
                <w:b/>
                <w:sz w:val="22"/>
              </w:rPr>
              <w:t xml:space="preserve">107.01 – Sex Discrimination </w:t>
            </w:r>
            <w:r w:rsidR="00046712">
              <w:rPr>
                <w:b/>
                <w:sz w:val="22"/>
              </w:rPr>
              <w:t>&amp; Sexual Harassment; 118.01 – Discipline-</w:t>
            </w:r>
            <w:r w:rsidR="003A384C">
              <w:rPr>
                <w:b/>
                <w:sz w:val="22"/>
              </w:rPr>
              <w:t>I</w:t>
            </w:r>
            <w:r w:rsidR="00046712">
              <w:rPr>
                <w:b/>
                <w:sz w:val="22"/>
              </w:rPr>
              <w:t>n General</w:t>
            </w:r>
            <w:r w:rsidR="003A384C">
              <w:rPr>
                <w:b/>
                <w:sz w:val="22"/>
              </w:rPr>
              <w:t>; Work Rules-In General</w:t>
            </w:r>
            <w:r w:rsidR="00AD1A43">
              <w:rPr>
                <w:b/>
                <w:sz w:val="22"/>
              </w:rPr>
              <w:t>; 118.301 – Progressive Discipline</w:t>
            </w:r>
          </w:p>
          <w:p w:rsidR="007A1586" w:rsidRPr="00197694" w:rsidRDefault="007A1586" w:rsidP="007A1586">
            <w:pPr>
              <w:ind w:left="432" w:hanging="432"/>
              <w:rPr>
                <w:b/>
                <w:sz w:val="22"/>
              </w:rPr>
            </w:pPr>
          </w:p>
        </w:tc>
      </w:tr>
    </w:tbl>
    <w:p w:rsidR="00A16E6D" w:rsidRDefault="00994504" w:rsidP="00E81383">
      <w:pPr>
        <w:jc w:val="both"/>
        <w:rPr>
          <w:b/>
          <w:sz w:val="22"/>
          <w:szCs w:val="22"/>
        </w:rPr>
      </w:pPr>
      <w:r w:rsidRPr="006D3853">
        <w:rPr>
          <w:b/>
          <w:sz w:val="22"/>
          <w:szCs w:val="22"/>
        </w:rPr>
        <w:t xml:space="preserve">HOLDING: </w:t>
      </w:r>
      <w:r w:rsidR="00E81383">
        <w:rPr>
          <w:b/>
          <w:sz w:val="22"/>
          <w:szCs w:val="22"/>
        </w:rPr>
        <w:t xml:space="preserve">Grievance </w:t>
      </w:r>
      <w:r w:rsidR="003A384C">
        <w:rPr>
          <w:b/>
          <w:sz w:val="22"/>
          <w:szCs w:val="22"/>
        </w:rPr>
        <w:t>modified</w:t>
      </w:r>
      <w:r w:rsidR="00E81383">
        <w:rPr>
          <w:b/>
          <w:sz w:val="22"/>
          <w:szCs w:val="22"/>
        </w:rPr>
        <w:t xml:space="preserve">.  The </w:t>
      </w:r>
      <w:r w:rsidR="005A2C6F">
        <w:rPr>
          <w:b/>
          <w:sz w:val="22"/>
          <w:szCs w:val="22"/>
        </w:rPr>
        <w:t xml:space="preserve">Arbitrator </w:t>
      </w:r>
      <w:r w:rsidR="00C31FD0">
        <w:rPr>
          <w:b/>
          <w:sz w:val="22"/>
          <w:szCs w:val="22"/>
        </w:rPr>
        <w:t xml:space="preserve">held that </w:t>
      </w:r>
      <w:r w:rsidR="003A384C">
        <w:rPr>
          <w:b/>
          <w:sz w:val="22"/>
          <w:szCs w:val="22"/>
        </w:rPr>
        <w:t xml:space="preserve">while Grievant violated Work Rules 12A and 13 for sexually harassing behavior, </w:t>
      </w:r>
      <w:r w:rsidR="00136D73">
        <w:rPr>
          <w:b/>
          <w:sz w:val="22"/>
          <w:szCs w:val="22"/>
        </w:rPr>
        <w:t xml:space="preserve">Grievant’s actions were mitigated by </w:t>
      </w:r>
      <w:r w:rsidR="00C74271">
        <w:rPr>
          <w:b/>
          <w:sz w:val="22"/>
          <w:szCs w:val="22"/>
        </w:rPr>
        <w:t xml:space="preserve">his </w:t>
      </w:r>
      <w:r w:rsidR="00136D73">
        <w:rPr>
          <w:b/>
          <w:sz w:val="22"/>
          <w:szCs w:val="22"/>
        </w:rPr>
        <w:t xml:space="preserve">lack of discipline, </w:t>
      </w:r>
      <w:r w:rsidR="00DB5444">
        <w:rPr>
          <w:b/>
          <w:sz w:val="22"/>
          <w:szCs w:val="22"/>
        </w:rPr>
        <w:t xml:space="preserve">15 years of service, </w:t>
      </w:r>
      <w:r w:rsidR="00136D73">
        <w:rPr>
          <w:b/>
          <w:sz w:val="22"/>
          <w:szCs w:val="22"/>
        </w:rPr>
        <w:t xml:space="preserve">and </w:t>
      </w:r>
      <w:r w:rsidR="00C74271">
        <w:rPr>
          <w:b/>
          <w:sz w:val="22"/>
          <w:szCs w:val="22"/>
        </w:rPr>
        <w:t xml:space="preserve">the </w:t>
      </w:r>
      <w:r w:rsidR="00A331BC">
        <w:rPr>
          <w:b/>
          <w:sz w:val="22"/>
          <w:szCs w:val="22"/>
        </w:rPr>
        <w:t>prevalence</w:t>
      </w:r>
      <w:r w:rsidR="00136D73">
        <w:rPr>
          <w:b/>
          <w:sz w:val="22"/>
          <w:szCs w:val="22"/>
        </w:rPr>
        <w:t xml:space="preserve"> of sexual </w:t>
      </w:r>
      <w:r w:rsidR="00A331BC">
        <w:rPr>
          <w:b/>
          <w:sz w:val="22"/>
          <w:szCs w:val="22"/>
        </w:rPr>
        <w:t>talk</w:t>
      </w:r>
      <w:r w:rsidR="00136D73">
        <w:rPr>
          <w:b/>
          <w:sz w:val="22"/>
          <w:szCs w:val="22"/>
        </w:rPr>
        <w:t xml:space="preserve"> </w:t>
      </w:r>
      <w:r w:rsidR="00B305B9">
        <w:rPr>
          <w:b/>
          <w:sz w:val="22"/>
          <w:szCs w:val="22"/>
        </w:rPr>
        <w:t>in</w:t>
      </w:r>
      <w:r w:rsidR="00136D73">
        <w:rPr>
          <w:b/>
          <w:sz w:val="22"/>
          <w:szCs w:val="22"/>
        </w:rPr>
        <w:t xml:space="preserve"> the department</w:t>
      </w:r>
      <w:r w:rsidR="00FC3B28">
        <w:rPr>
          <w:b/>
          <w:sz w:val="22"/>
          <w:szCs w:val="22"/>
        </w:rPr>
        <w:t>.</w:t>
      </w:r>
      <w:r w:rsidR="00DB5444">
        <w:rPr>
          <w:b/>
          <w:sz w:val="22"/>
          <w:szCs w:val="22"/>
        </w:rPr>
        <w:t xml:space="preserve"> Further</w:t>
      </w:r>
      <w:r w:rsidR="00A331BC">
        <w:rPr>
          <w:b/>
          <w:sz w:val="22"/>
          <w:szCs w:val="22"/>
        </w:rPr>
        <w:t xml:space="preserve"> mitigation was found due to </w:t>
      </w:r>
      <w:r w:rsidR="004F48AC">
        <w:rPr>
          <w:b/>
          <w:sz w:val="22"/>
          <w:szCs w:val="22"/>
        </w:rPr>
        <w:t>p</w:t>
      </w:r>
      <w:r w:rsidR="00DB5444">
        <w:rPr>
          <w:b/>
          <w:sz w:val="22"/>
          <w:szCs w:val="22"/>
        </w:rPr>
        <w:t>rocedural errors</w:t>
      </w:r>
      <w:r w:rsidR="004F48AC">
        <w:rPr>
          <w:b/>
          <w:sz w:val="22"/>
          <w:szCs w:val="22"/>
        </w:rPr>
        <w:t xml:space="preserve"> by the Agency</w:t>
      </w:r>
      <w:r w:rsidR="00DB5444">
        <w:rPr>
          <w:b/>
          <w:sz w:val="22"/>
          <w:szCs w:val="22"/>
        </w:rPr>
        <w:t xml:space="preserve">: failing to include </w:t>
      </w:r>
      <w:bookmarkStart w:id="0" w:name="_GoBack"/>
      <w:bookmarkEnd w:id="0"/>
      <w:r w:rsidR="00B305B9">
        <w:rPr>
          <w:b/>
          <w:sz w:val="22"/>
          <w:szCs w:val="22"/>
        </w:rPr>
        <w:t xml:space="preserve">the measure of discipline and investigative </w:t>
      </w:r>
      <w:r w:rsidR="004F48AC">
        <w:rPr>
          <w:b/>
          <w:sz w:val="22"/>
          <w:szCs w:val="22"/>
        </w:rPr>
        <w:t>documents</w:t>
      </w:r>
      <w:r w:rsidR="00B305B9">
        <w:rPr>
          <w:b/>
          <w:sz w:val="22"/>
          <w:szCs w:val="22"/>
        </w:rPr>
        <w:t xml:space="preserve"> </w:t>
      </w:r>
      <w:r w:rsidR="004F48AC">
        <w:rPr>
          <w:b/>
          <w:sz w:val="22"/>
          <w:szCs w:val="22"/>
        </w:rPr>
        <w:t>with</w:t>
      </w:r>
      <w:r w:rsidR="00DB5444">
        <w:rPr>
          <w:b/>
          <w:sz w:val="22"/>
          <w:szCs w:val="22"/>
        </w:rPr>
        <w:t xml:space="preserve"> Grievant’</w:t>
      </w:r>
      <w:r w:rsidR="00B305B9">
        <w:rPr>
          <w:b/>
          <w:sz w:val="22"/>
          <w:szCs w:val="22"/>
        </w:rPr>
        <w:t>s pre-disciplinary notice.</w:t>
      </w:r>
    </w:p>
    <w:p w:rsidR="00A16E6D" w:rsidRDefault="00A16E6D" w:rsidP="00E81383">
      <w:pPr>
        <w:jc w:val="both"/>
        <w:rPr>
          <w:b/>
          <w:sz w:val="22"/>
          <w:szCs w:val="22"/>
        </w:rPr>
      </w:pPr>
    </w:p>
    <w:p w:rsidR="00146D23" w:rsidRDefault="00551310" w:rsidP="0032288B">
      <w:pPr>
        <w:jc w:val="both"/>
        <w:rPr>
          <w:sz w:val="22"/>
          <w:szCs w:val="22"/>
        </w:rPr>
      </w:pPr>
      <w:r>
        <w:rPr>
          <w:sz w:val="22"/>
          <w:szCs w:val="22"/>
        </w:rPr>
        <w:t>Grievant</w:t>
      </w:r>
      <w:r w:rsidR="00D24FC1">
        <w:rPr>
          <w:sz w:val="22"/>
          <w:szCs w:val="22"/>
        </w:rPr>
        <w:t xml:space="preserve"> </w:t>
      </w:r>
      <w:r w:rsidR="002635E3">
        <w:rPr>
          <w:sz w:val="22"/>
          <w:szCs w:val="22"/>
        </w:rPr>
        <w:t>was a</w:t>
      </w:r>
      <w:r w:rsidR="00EC6ABB">
        <w:rPr>
          <w:sz w:val="22"/>
          <w:szCs w:val="22"/>
        </w:rPr>
        <w:t xml:space="preserve"> </w:t>
      </w:r>
      <w:r w:rsidR="00B305B9">
        <w:rPr>
          <w:sz w:val="22"/>
          <w:szCs w:val="22"/>
        </w:rPr>
        <w:t xml:space="preserve">Corrections Officer </w:t>
      </w:r>
      <w:r w:rsidR="00136D73">
        <w:rPr>
          <w:sz w:val="22"/>
          <w:szCs w:val="22"/>
        </w:rPr>
        <w:t xml:space="preserve">at the </w:t>
      </w:r>
      <w:r w:rsidR="00B305B9">
        <w:rPr>
          <w:sz w:val="22"/>
          <w:szCs w:val="22"/>
        </w:rPr>
        <w:t>Loraine Correctional Institute</w:t>
      </w:r>
      <w:r w:rsidR="00197694">
        <w:rPr>
          <w:sz w:val="22"/>
          <w:szCs w:val="22"/>
        </w:rPr>
        <w:t>.</w:t>
      </w:r>
      <w:r w:rsidR="00136D73">
        <w:rPr>
          <w:sz w:val="22"/>
          <w:szCs w:val="22"/>
        </w:rPr>
        <w:t xml:space="preserve"> </w:t>
      </w:r>
      <w:r w:rsidR="009C06E0">
        <w:rPr>
          <w:sz w:val="22"/>
          <w:szCs w:val="22"/>
        </w:rPr>
        <w:t xml:space="preserve">Following an investigation, </w:t>
      </w:r>
      <w:r w:rsidR="00136D73">
        <w:rPr>
          <w:sz w:val="22"/>
          <w:szCs w:val="22"/>
        </w:rPr>
        <w:t xml:space="preserve">Grievant was </w:t>
      </w:r>
      <w:r w:rsidR="00036430">
        <w:rPr>
          <w:sz w:val="22"/>
          <w:szCs w:val="22"/>
        </w:rPr>
        <w:t xml:space="preserve">terminated for </w:t>
      </w:r>
      <w:r w:rsidR="00136D73">
        <w:rPr>
          <w:sz w:val="22"/>
          <w:szCs w:val="22"/>
        </w:rPr>
        <w:t>violating Work Rules 12A (</w:t>
      </w:r>
      <w:r w:rsidR="00036430">
        <w:rPr>
          <w:sz w:val="22"/>
          <w:szCs w:val="22"/>
        </w:rPr>
        <w:t>obscene or inappropriate statements</w:t>
      </w:r>
      <w:r w:rsidR="00136D73">
        <w:rPr>
          <w:sz w:val="22"/>
          <w:szCs w:val="22"/>
        </w:rPr>
        <w:t>), 13 (</w:t>
      </w:r>
      <w:r w:rsidR="00036430">
        <w:rPr>
          <w:sz w:val="22"/>
          <w:szCs w:val="22"/>
        </w:rPr>
        <w:t>discrimination or harassment based on sex</w:t>
      </w:r>
      <w:r w:rsidR="00136D73">
        <w:rPr>
          <w:sz w:val="22"/>
          <w:szCs w:val="22"/>
        </w:rPr>
        <w:t>), and 49 (</w:t>
      </w:r>
      <w:r w:rsidR="00036430">
        <w:rPr>
          <w:sz w:val="22"/>
          <w:szCs w:val="22"/>
        </w:rPr>
        <w:t>sexual conduct or contact</w:t>
      </w:r>
      <w:r w:rsidR="00136D73">
        <w:rPr>
          <w:sz w:val="22"/>
          <w:szCs w:val="22"/>
        </w:rPr>
        <w:t>) because he grabbed a nurse</w:t>
      </w:r>
      <w:r w:rsidR="00036430">
        <w:rPr>
          <w:sz w:val="22"/>
          <w:szCs w:val="22"/>
        </w:rPr>
        <w:t>’s butt, used</w:t>
      </w:r>
      <w:r w:rsidR="00136D73">
        <w:rPr>
          <w:sz w:val="22"/>
          <w:szCs w:val="22"/>
        </w:rPr>
        <w:t xml:space="preserve"> sexual</w:t>
      </w:r>
      <w:r w:rsidR="00036430">
        <w:rPr>
          <w:sz w:val="22"/>
          <w:szCs w:val="22"/>
        </w:rPr>
        <w:t xml:space="preserve">ly </w:t>
      </w:r>
      <w:r w:rsidR="00B305B9">
        <w:rPr>
          <w:sz w:val="22"/>
          <w:szCs w:val="22"/>
        </w:rPr>
        <w:t>explicit</w:t>
      </w:r>
      <w:r w:rsidR="00036430">
        <w:rPr>
          <w:sz w:val="22"/>
          <w:szCs w:val="22"/>
        </w:rPr>
        <w:t xml:space="preserve"> comments, grabbed his crotch, referred to himself as “Uncle </w:t>
      </w:r>
      <w:proofErr w:type="spellStart"/>
      <w:r w:rsidR="00036430">
        <w:rPr>
          <w:sz w:val="22"/>
          <w:szCs w:val="22"/>
        </w:rPr>
        <w:t>Perv</w:t>
      </w:r>
      <w:proofErr w:type="spellEnd"/>
      <w:r w:rsidR="00036430">
        <w:rPr>
          <w:sz w:val="22"/>
          <w:szCs w:val="22"/>
        </w:rPr>
        <w:t>” and “Sexy Saxon</w:t>
      </w:r>
      <w:r w:rsidR="009C06E0">
        <w:rPr>
          <w:sz w:val="22"/>
          <w:szCs w:val="22"/>
        </w:rPr>
        <w:t>,</w:t>
      </w:r>
      <w:r w:rsidR="00036430">
        <w:rPr>
          <w:sz w:val="22"/>
          <w:szCs w:val="22"/>
        </w:rPr>
        <w:t>”</w:t>
      </w:r>
      <w:r w:rsidR="009C06E0">
        <w:rPr>
          <w:sz w:val="22"/>
          <w:szCs w:val="22"/>
        </w:rPr>
        <w:t xml:space="preserve"> and targeted only women with these comments.</w:t>
      </w:r>
      <w:r w:rsidR="00136D73">
        <w:rPr>
          <w:sz w:val="22"/>
          <w:szCs w:val="22"/>
        </w:rPr>
        <w:t xml:space="preserve"> </w:t>
      </w:r>
    </w:p>
    <w:p w:rsidR="00D76CDC" w:rsidRDefault="00D76CDC" w:rsidP="0032288B">
      <w:pPr>
        <w:jc w:val="both"/>
        <w:rPr>
          <w:sz w:val="22"/>
          <w:szCs w:val="22"/>
        </w:rPr>
      </w:pPr>
    </w:p>
    <w:p w:rsidR="00350F84" w:rsidRDefault="00A75AA9" w:rsidP="0032288B">
      <w:pPr>
        <w:jc w:val="both"/>
        <w:rPr>
          <w:sz w:val="22"/>
          <w:szCs w:val="22"/>
        </w:rPr>
      </w:pPr>
      <w:r>
        <w:rPr>
          <w:sz w:val="22"/>
          <w:szCs w:val="22"/>
        </w:rPr>
        <w:t xml:space="preserve">The Agency argued that </w:t>
      </w:r>
      <w:r w:rsidR="009C06E0">
        <w:rPr>
          <w:sz w:val="22"/>
          <w:szCs w:val="22"/>
        </w:rPr>
        <w:t>Grievant violated the three work rules because he engage</w:t>
      </w:r>
      <w:r w:rsidR="00C74271">
        <w:rPr>
          <w:sz w:val="22"/>
          <w:szCs w:val="22"/>
        </w:rPr>
        <w:t>d</w:t>
      </w:r>
      <w:r w:rsidR="009C06E0">
        <w:rPr>
          <w:sz w:val="22"/>
          <w:szCs w:val="22"/>
        </w:rPr>
        <w:t xml:space="preserve"> in inappropriate conduct: grab</w:t>
      </w:r>
      <w:r w:rsidR="00C74271">
        <w:rPr>
          <w:sz w:val="22"/>
          <w:szCs w:val="22"/>
        </w:rPr>
        <w:t>bed</w:t>
      </w:r>
      <w:r w:rsidR="009C06E0">
        <w:rPr>
          <w:sz w:val="22"/>
          <w:szCs w:val="22"/>
        </w:rPr>
        <w:t xml:space="preserve"> his crotch and s</w:t>
      </w:r>
      <w:r w:rsidR="00C74271">
        <w:rPr>
          <w:sz w:val="22"/>
          <w:szCs w:val="22"/>
        </w:rPr>
        <w:t>aid</w:t>
      </w:r>
      <w:r w:rsidR="009C06E0">
        <w:rPr>
          <w:sz w:val="22"/>
          <w:szCs w:val="22"/>
        </w:rPr>
        <w:t xml:space="preserve"> “suck on this,” told a female co-worker he “like</w:t>
      </w:r>
      <w:r w:rsidR="00C74271">
        <w:rPr>
          <w:sz w:val="22"/>
          <w:szCs w:val="22"/>
        </w:rPr>
        <w:t>d</w:t>
      </w:r>
      <w:r w:rsidR="009C06E0">
        <w:rPr>
          <w:sz w:val="22"/>
          <w:szCs w:val="22"/>
        </w:rPr>
        <w:t xml:space="preserve"> to go down on women and would like to taste her,</w:t>
      </w:r>
      <w:r w:rsidR="00C74271">
        <w:rPr>
          <w:sz w:val="22"/>
          <w:szCs w:val="22"/>
        </w:rPr>
        <w:t>”</w:t>
      </w:r>
      <w:r w:rsidR="009C06E0">
        <w:rPr>
          <w:sz w:val="22"/>
          <w:szCs w:val="22"/>
        </w:rPr>
        <w:t xml:space="preserve"> grabbed a female co-worker’s butt, and encourage women to sit on his lap “and see what popped up,” </w:t>
      </w:r>
      <w:r w:rsidR="00C74271">
        <w:rPr>
          <w:sz w:val="22"/>
          <w:szCs w:val="22"/>
        </w:rPr>
        <w:t xml:space="preserve">in addition to </w:t>
      </w:r>
      <w:r w:rsidR="009C06E0">
        <w:rPr>
          <w:sz w:val="22"/>
          <w:szCs w:val="22"/>
        </w:rPr>
        <w:t>many other comments</w:t>
      </w:r>
      <w:r w:rsidR="007D4B8F">
        <w:rPr>
          <w:sz w:val="22"/>
          <w:szCs w:val="22"/>
        </w:rPr>
        <w:t>.</w:t>
      </w:r>
      <w:r w:rsidR="00B305B9">
        <w:rPr>
          <w:sz w:val="22"/>
          <w:szCs w:val="22"/>
        </w:rPr>
        <w:t xml:space="preserve"> The Agency</w:t>
      </w:r>
      <w:r w:rsidR="009C06E0">
        <w:rPr>
          <w:sz w:val="22"/>
          <w:szCs w:val="22"/>
        </w:rPr>
        <w:t xml:space="preserve"> </w:t>
      </w:r>
      <w:r w:rsidR="00C74271">
        <w:rPr>
          <w:sz w:val="22"/>
          <w:szCs w:val="22"/>
        </w:rPr>
        <w:t>interview</w:t>
      </w:r>
      <w:r w:rsidR="00B305B9">
        <w:rPr>
          <w:sz w:val="22"/>
          <w:szCs w:val="22"/>
        </w:rPr>
        <w:t>ed</w:t>
      </w:r>
      <w:r w:rsidR="00C74271">
        <w:rPr>
          <w:sz w:val="22"/>
          <w:szCs w:val="22"/>
        </w:rPr>
        <w:t xml:space="preserve"> </w:t>
      </w:r>
      <w:r w:rsidR="00B305B9">
        <w:rPr>
          <w:sz w:val="22"/>
          <w:szCs w:val="22"/>
        </w:rPr>
        <w:t>many</w:t>
      </w:r>
      <w:r w:rsidR="009C06E0">
        <w:rPr>
          <w:sz w:val="22"/>
          <w:szCs w:val="22"/>
        </w:rPr>
        <w:t xml:space="preserve"> of Grievant’s female co-workers </w:t>
      </w:r>
      <w:r w:rsidR="00B305B9">
        <w:rPr>
          <w:sz w:val="22"/>
          <w:szCs w:val="22"/>
        </w:rPr>
        <w:t xml:space="preserve">which </w:t>
      </w:r>
      <w:r w:rsidR="009C06E0">
        <w:rPr>
          <w:sz w:val="22"/>
          <w:szCs w:val="22"/>
        </w:rPr>
        <w:t xml:space="preserve">revealed that these </w:t>
      </w:r>
      <w:r w:rsidR="00B305B9">
        <w:rPr>
          <w:sz w:val="22"/>
          <w:szCs w:val="22"/>
        </w:rPr>
        <w:t>situations</w:t>
      </w:r>
      <w:r w:rsidR="009C06E0">
        <w:rPr>
          <w:sz w:val="22"/>
          <w:szCs w:val="22"/>
        </w:rPr>
        <w:t xml:space="preserve"> occurred and were common</w:t>
      </w:r>
      <w:r w:rsidR="00C74271">
        <w:rPr>
          <w:sz w:val="22"/>
          <w:szCs w:val="22"/>
        </w:rPr>
        <w:t xml:space="preserve"> behavior</w:t>
      </w:r>
      <w:r w:rsidR="009C06E0">
        <w:rPr>
          <w:sz w:val="22"/>
          <w:szCs w:val="22"/>
        </w:rPr>
        <w:t xml:space="preserve">. </w:t>
      </w:r>
      <w:r w:rsidR="004F68AF">
        <w:rPr>
          <w:sz w:val="22"/>
          <w:szCs w:val="22"/>
        </w:rPr>
        <w:t xml:space="preserve">The Agency </w:t>
      </w:r>
      <w:r w:rsidR="009C06E0">
        <w:rPr>
          <w:sz w:val="22"/>
          <w:szCs w:val="22"/>
        </w:rPr>
        <w:t>argue</w:t>
      </w:r>
      <w:r w:rsidR="004F68AF">
        <w:rPr>
          <w:sz w:val="22"/>
          <w:szCs w:val="22"/>
        </w:rPr>
        <w:t xml:space="preserve">d this language was not </w:t>
      </w:r>
      <w:r w:rsidR="009C06E0">
        <w:rPr>
          <w:sz w:val="22"/>
          <w:szCs w:val="22"/>
        </w:rPr>
        <w:t>shop talk</w:t>
      </w:r>
      <w:r w:rsidR="00351D53">
        <w:rPr>
          <w:sz w:val="22"/>
          <w:szCs w:val="22"/>
        </w:rPr>
        <w:t xml:space="preserve">, the charges were not stacked, </w:t>
      </w:r>
      <w:r w:rsidR="00AD1A43">
        <w:rPr>
          <w:sz w:val="22"/>
          <w:szCs w:val="22"/>
        </w:rPr>
        <w:t>Grievant</w:t>
      </w:r>
      <w:r w:rsidR="00351D53">
        <w:rPr>
          <w:sz w:val="22"/>
          <w:szCs w:val="22"/>
        </w:rPr>
        <w:t xml:space="preserve"> was not treated disparately, and </w:t>
      </w:r>
      <w:r w:rsidR="00AD1A43">
        <w:rPr>
          <w:sz w:val="22"/>
          <w:szCs w:val="22"/>
        </w:rPr>
        <w:t>Grievant's</w:t>
      </w:r>
      <w:r w:rsidR="00351D53">
        <w:rPr>
          <w:sz w:val="22"/>
          <w:szCs w:val="22"/>
        </w:rPr>
        <w:t xml:space="preserve"> tenure hurt his cas</w:t>
      </w:r>
      <w:r w:rsidR="004F68AF">
        <w:rPr>
          <w:sz w:val="22"/>
          <w:szCs w:val="22"/>
        </w:rPr>
        <w:t>e—</w:t>
      </w:r>
      <w:r w:rsidR="00351D53">
        <w:rPr>
          <w:sz w:val="22"/>
          <w:szCs w:val="22"/>
        </w:rPr>
        <w:t xml:space="preserve">he had 15 years of harassment training and </w:t>
      </w:r>
      <w:r w:rsidR="00D2592E">
        <w:rPr>
          <w:sz w:val="22"/>
          <w:szCs w:val="22"/>
        </w:rPr>
        <w:t xml:space="preserve">had been </w:t>
      </w:r>
      <w:r w:rsidR="004F68AF">
        <w:rPr>
          <w:sz w:val="22"/>
          <w:szCs w:val="22"/>
        </w:rPr>
        <w:t>required</w:t>
      </w:r>
      <w:r w:rsidR="00351D53">
        <w:rPr>
          <w:sz w:val="22"/>
          <w:szCs w:val="22"/>
        </w:rPr>
        <w:t xml:space="preserve"> to attend special EEO training. The work rules covered different actions and </w:t>
      </w:r>
      <w:r w:rsidR="00D2592E">
        <w:rPr>
          <w:sz w:val="22"/>
          <w:szCs w:val="22"/>
        </w:rPr>
        <w:t xml:space="preserve">were </w:t>
      </w:r>
      <w:r w:rsidR="00351D53">
        <w:rPr>
          <w:sz w:val="22"/>
          <w:szCs w:val="22"/>
        </w:rPr>
        <w:t>equally enforced.</w:t>
      </w:r>
    </w:p>
    <w:p w:rsidR="00350F84" w:rsidRDefault="00350F84" w:rsidP="0032288B">
      <w:pPr>
        <w:jc w:val="both"/>
        <w:rPr>
          <w:sz w:val="22"/>
          <w:szCs w:val="22"/>
        </w:rPr>
      </w:pPr>
    </w:p>
    <w:p w:rsidR="00350F84" w:rsidRDefault="00D2592E" w:rsidP="0032288B">
      <w:pPr>
        <w:jc w:val="both"/>
        <w:rPr>
          <w:sz w:val="22"/>
          <w:szCs w:val="22"/>
        </w:rPr>
      </w:pPr>
      <w:r>
        <w:rPr>
          <w:sz w:val="22"/>
          <w:szCs w:val="22"/>
        </w:rPr>
        <w:t>The Union argued</w:t>
      </w:r>
      <w:r w:rsidR="005D224A">
        <w:rPr>
          <w:sz w:val="22"/>
          <w:szCs w:val="22"/>
        </w:rPr>
        <w:t xml:space="preserve"> </w:t>
      </w:r>
      <w:r>
        <w:rPr>
          <w:sz w:val="22"/>
          <w:szCs w:val="22"/>
        </w:rPr>
        <w:t>multiple</w:t>
      </w:r>
      <w:r w:rsidR="005D224A">
        <w:rPr>
          <w:sz w:val="22"/>
          <w:szCs w:val="22"/>
        </w:rPr>
        <w:t xml:space="preserve"> procedural and substantive points: </w:t>
      </w:r>
      <w:r w:rsidR="00AD1A43">
        <w:rPr>
          <w:sz w:val="22"/>
          <w:szCs w:val="22"/>
        </w:rPr>
        <w:t>Agency had to meet burden by clear and convincing</w:t>
      </w:r>
      <w:r>
        <w:rPr>
          <w:sz w:val="22"/>
          <w:szCs w:val="22"/>
        </w:rPr>
        <w:t xml:space="preserve"> standard </w:t>
      </w:r>
      <w:r w:rsidR="00AD1A43">
        <w:rPr>
          <w:sz w:val="22"/>
          <w:szCs w:val="22"/>
        </w:rPr>
        <w:t>(</w:t>
      </w:r>
      <w:r>
        <w:rPr>
          <w:sz w:val="22"/>
          <w:szCs w:val="22"/>
        </w:rPr>
        <w:t xml:space="preserve">as a </w:t>
      </w:r>
      <w:r w:rsidR="00AD1A43">
        <w:rPr>
          <w:sz w:val="22"/>
          <w:szCs w:val="22"/>
        </w:rPr>
        <w:t xml:space="preserve">stigmatizing charge), inadequate notice, undefined charges, disparate treatment, “victims” were not offended, </w:t>
      </w:r>
      <w:r>
        <w:rPr>
          <w:sz w:val="22"/>
          <w:szCs w:val="22"/>
        </w:rPr>
        <w:t>stacked charges</w:t>
      </w:r>
      <w:r w:rsidR="00AD1A43">
        <w:rPr>
          <w:sz w:val="22"/>
          <w:szCs w:val="22"/>
        </w:rPr>
        <w:t>, no Zero Tolerance Policy, and disproportionately harsh discipline.</w:t>
      </w:r>
      <w:r w:rsidR="00D4370E">
        <w:rPr>
          <w:sz w:val="22"/>
          <w:szCs w:val="22"/>
        </w:rPr>
        <w:t xml:space="preserve"> Of note, the Union </w:t>
      </w:r>
      <w:r w:rsidR="00F22D41">
        <w:rPr>
          <w:sz w:val="22"/>
          <w:szCs w:val="22"/>
        </w:rPr>
        <w:t xml:space="preserve">criticized witness testimony as </w:t>
      </w:r>
      <w:r>
        <w:rPr>
          <w:sz w:val="22"/>
          <w:szCs w:val="22"/>
        </w:rPr>
        <w:t xml:space="preserve">failing to demonstrate offense </w:t>
      </w:r>
      <w:r w:rsidR="00F22D41">
        <w:rPr>
          <w:sz w:val="22"/>
          <w:szCs w:val="22"/>
        </w:rPr>
        <w:t>by Grievant’s comments</w:t>
      </w:r>
      <w:r>
        <w:rPr>
          <w:sz w:val="22"/>
          <w:szCs w:val="22"/>
        </w:rPr>
        <w:t>—</w:t>
      </w:r>
      <w:r w:rsidR="00F22D41">
        <w:rPr>
          <w:sz w:val="22"/>
          <w:szCs w:val="22"/>
        </w:rPr>
        <w:t xml:space="preserve">the charges were </w:t>
      </w:r>
      <w:r>
        <w:rPr>
          <w:sz w:val="22"/>
          <w:szCs w:val="22"/>
        </w:rPr>
        <w:t xml:space="preserve">also </w:t>
      </w:r>
      <w:r w:rsidR="00F22D41">
        <w:rPr>
          <w:sz w:val="22"/>
          <w:szCs w:val="22"/>
        </w:rPr>
        <w:t xml:space="preserve">duplicative of the same misconduct, and termination </w:t>
      </w:r>
      <w:r>
        <w:rPr>
          <w:sz w:val="22"/>
          <w:szCs w:val="22"/>
        </w:rPr>
        <w:t xml:space="preserve">was </w:t>
      </w:r>
      <w:r w:rsidR="00F22D41">
        <w:rPr>
          <w:sz w:val="22"/>
          <w:szCs w:val="22"/>
        </w:rPr>
        <w:t xml:space="preserve">disproportionate. The Union also argued the Agency did not follow the penalty table, did not provide adequate notice of charges or witness lists, and conducted an inadequate investigation. </w:t>
      </w:r>
    </w:p>
    <w:p w:rsidR="00350F84" w:rsidRDefault="00350F84" w:rsidP="0032288B">
      <w:pPr>
        <w:jc w:val="both"/>
        <w:rPr>
          <w:sz w:val="22"/>
          <w:szCs w:val="22"/>
        </w:rPr>
      </w:pPr>
    </w:p>
    <w:p w:rsidR="003826D5" w:rsidRPr="00A16E6D" w:rsidRDefault="00350F84" w:rsidP="003C4599">
      <w:pPr>
        <w:jc w:val="both"/>
        <w:rPr>
          <w:sz w:val="22"/>
          <w:szCs w:val="22"/>
        </w:rPr>
      </w:pPr>
      <w:r>
        <w:rPr>
          <w:sz w:val="22"/>
          <w:szCs w:val="22"/>
        </w:rPr>
        <w:t xml:space="preserve">The Arbitrator </w:t>
      </w:r>
      <w:r w:rsidR="00031144">
        <w:rPr>
          <w:sz w:val="22"/>
          <w:szCs w:val="22"/>
        </w:rPr>
        <w:t xml:space="preserve">found that </w:t>
      </w:r>
      <w:r w:rsidR="00F22D41">
        <w:rPr>
          <w:sz w:val="22"/>
          <w:szCs w:val="22"/>
        </w:rPr>
        <w:t>the Agency was justified in disciplining Grievant</w:t>
      </w:r>
      <w:r w:rsidR="00D2592E">
        <w:rPr>
          <w:sz w:val="22"/>
          <w:szCs w:val="22"/>
        </w:rPr>
        <w:t>, by a clear and convincing standard,</w:t>
      </w:r>
      <w:r w:rsidR="00F22D41">
        <w:rPr>
          <w:sz w:val="22"/>
          <w:szCs w:val="22"/>
        </w:rPr>
        <w:t xml:space="preserve"> for his statements and harassing only </w:t>
      </w:r>
      <w:r w:rsidR="00D2592E">
        <w:rPr>
          <w:sz w:val="22"/>
          <w:szCs w:val="22"/>
        </w:rPr>
        <w:t xml:space="preserve">females </w:t>
      </w:r>
      <w:r w:rsidR="00F22D41">
        <w:rPr>
          <w:sz w:val="22"/>
          <w:szCs w:val="22"/>
        </w:rPr>
        <w:t xml:space="preserve">(Rules 12A, and 13). However, </w:t>
      </w:r>
      <w:r w:rsidR="007B2BFE">
        <w:rPr>
          <w:sz w:val="22"/>
          <w:szCs w:val="22"/>
        </w:rPr>
        <w:t xml:space="preserve">because the recent butt grabbing was believed to be accidental and the </w:t>
      </w:r>
      <w:r w:rsidR="00D2592E">
        <w:rPr>
          <w:sz w:val="22"/>
          <w:szCs w:val="22"/>
        </w:rPr>
        <w:t>other</w:t>
      </w:r>
      <w:r w:rsidR="007B2BFE">
        <w:rPr>
          <w:sz w:val="22"/>
          <w:szCs w:val="22"/>
        </w:rPr>
        <w:t xml:space="preserve"> instance was too old, Rule 49 was not supported. Procedurally, the Agency conducted an adequate investigation by interviewing enough witnesses to reasonably demonstrate violations occurred—noting it is not necessary to interview every possible witness that observed the alleged misconduct. However, the Arbitrator found that Rule 49 covers the same behavior as 12A and 13 and constituted </w:t>
      </w:r>
      <w:r w:rsidR="00D2592E">
        <w:rPr>
          <w:sz w:val="22"/>
          <w:szCs w:val="22"/>
        </w:rPr>
        <w:t>stacked charges</w:t>
      </w:r>
      <w:r w:rsidR="007B2BFE">
        <w:rPr>
          <w:sz w:val="22"/>
          <w:szCs w:val="22"/>
        </w:rPr>
        <w:t xml:space="preserve">. </w:t>
      </w:r>
      <w:r w:rsidR="008052E4">
        <w:rPr>
          <w:sz w:val="22"/>
          <w:szCs w:val="22"/>
        </w:rPr>
        <w:t xml:space="preserve">Further, it was found that it was not uncommon for the department to discuss sexual behavior—though no evidence of disparate treatment. The Union’s claim of a “zero tolerance” rule failed as the Agency never claimed to have a rule. Although progressive discipline was met, the Arbitrator found the Agency failed to provide proper notice of discipline. Balancing all these factors, Grievant violated Work Rules 12A and 13. His history of sexual comments and taking pride in being “Uncle </w:t>
      </w:r>
      <w:proofErr w:type="spellStart"/>
      <w:r w:rsidR="008052E4">
        <w:rPr>
          <w:sz w:val="22"/>
          <w:szCs w:val="22"/>
        </w:rPr>
        <w:t>Perv</w:t>
      </w:r>
      <w:proofErr w:type="spellEnd"/>
      <w:r w:rsidR="008052E4">
        <w:rPr>
          <w:sz w:val="22"/>
          <w:szCs w:val="22"/>
        </w:rPr>
        <w:t xml:space="preserve">,” despite annual training </w:t>
      </w:r>
      <w:r w:rsidR="004F68AF">
        <w:rPr>
          <w:sz w:val="22"/>
          <w:szCs w:val="22"/>
        </w:rPr>
        <w:t>were</w:t>
      </w:r>
      <w:r w:rsidR="008052E4">
        <w:rPr>
          <w:sz w:val="22"/>
          <w:szCs w:val="22"/>
        </w:rPr>
        <w:t xml:space="preserve"> balanced against his lack of discipline, 15 years of service, work environment, and procedural errors. Th</w:t>
      </w:r>
      <w:r w:rsidR="00D542F5">
        <w:rPr>
          <w:sz w:val="22"/>
          <w:szCs w:val="22"/>
        </w:rPr>
        <w:t>erefore, Grievant was reinstated on a last chance agreement, but denied backpay and employment benefits.</w:t>
      </w:r>
    </w:p>
    <w:sectPr w:rsidR="003826D5" w:rsidRPr="00A16E6D" w:rsidSect="00F7746C">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C9C"/>
    <w:rsid w:val="00011752"/>
    <w:rsid w:val="00024D63"/>
    <w:rsid w:val="00027263"/>
    <w:rsid w:val="00031144"/>
    <w:rsid w:val="00036430"/>
    <w:rsid w:val="00041E10"/>
    <w:rsid w:val="00046712"/>
    <w:rsid w:val="00050D5D"/>
    <w:rsid w:val="00051E3A"/>
    <w:rsid w:val="000524D3"/>
    <w:rsid w:val="00067AB7"/>
    <w:rsid w:val="00074910"/>
    <w:rsid w:val="00082959"/>
    <w:rsid w:val="00090511"/>
    <w:rsid w:val="000A3803"/>
    <w:rsid w:val="000A418E"/>
    <w:rsid w:val="000C1092"/>
    <w:rsid w:val="000D5305"/>
    <w:rsid w:val="000E3E51"/>
    <w:rsid w:val="000F16D8"/>
    <w:rsid w:val="00101653"/>
    <w:rsid w:val="00114C19"/>
    <w:rsid w:val="001300CF"/>
    <w:rsid w:val="00136D73"/>
    <w:rsid w:val="00145EB4"/>
    <w:rsid w:val="00146D23"/>
    <w:rsid w:val="00150B77"/>
    <w:rsid w:val="00183753"/>
    <w:rsid w:val="00183B43"/>
    <w:rsid w:val="0019304E"/>
    <w:rsid w:val="00194A0E"/>
    <w:rsid w:val="00197694"/>
    <w:rsid w:val="001A6F4C"/>
    <w:rsid w:val="001B2811"/>
    <w:rsid w:val="001B2FE2"/>
    <w:rsid w:val="001E6DA6"/>
    <w:rsid w:val="00205027"/>
    <w:rsid w:val="002056BF"/>
    <w:rsid w:val="00207A94"/>
    <w:rsid w:val="00210A77"/>
    <w:rsid w:val="00211003"/>
    <w:rsid w:val="00212A57"/>
    <w:rsid w:val="002154BC"/>
    <w:rsid w:val="00240EA9"/>
    <w:rsid w:val="00252C63"/>
    <w:rsid w:val="00256D5D"/>
    <w:rsid w:val="002635E3"/>
    <w:rsid w:val="002920F5"/>
    <w:rsid w:val="002A42F7"/>
    <w:rsid w:val="002A492B"/>
    <w:rsid w:val="002A6C76"/>
    <w:rsid w:val="002D2C0C"/>
    <w:rsid w:val="002D51B2"/>
    <w:rsid w:val="002F0DB2"/>
    <w:rsid w:val="002F1FF0"/>
    <w:rsid w:val="00311C7E"/>
    <w:rsid w:val="0032288B"/>
    <w:rsid w:val="00331F7D"/>
    <w:rsid w:val="00332AE3"/>
    <w:rsid w:val="003441C4"/>
    <w:rsid w:val="00350F84"/>
    <w:rsid w:val="00351D53"/>
    <w:rsid w:val="00352EDD"/>
    <w:rsid w:val="003551EF"/>
    <w:rsid w:val="00364B87"/>
    <w:rsid w:val="00364DE9"/>
    <w:rsid w:val="00371714"/>
    <w:rsid w:val="003826D5"/>
    <w:rsid w:val="00384E3E"/>
    <w:rsid w:val="00392FAC"/>
    <w:rsid w:val="00395585"/>
    <w:rsid w:val="003A0F61"/>
    <w:rsid w:val="003A384C"/>
    <w:rsid w:val="003C4599"/>
    <w:rsid w:val="003D0C38"/>
    <w:rsid w:val="003E4554"/>
    <w:rsid w:val="003E4D20"/>
    <w:rsid w:val="00400993"/>
    <w:rsid w:val="004011B8"/>
    <w:rsid w:val="00401728"/>
    <w:rsid w:val="00403843"/>
    <w:rsid w:val="004265A5"/>
    <w:rsid w:val="00430400"/>
    <w:rsid w:val="00432A30"/>
    <w:rsid w:val="0043333B"/>
    <w:rsid w:val="0044055C"/>
    <w:rsid w:val="004736E8"/>
    <w:rsid w:val="00480959"/>
    <w:rsid w:val="004B064E"/>
    <w:rsid w:val="004B0CC5"/>
    <w:rsid w:val="004B330B"/>
    <w:rsid w:val="004B6E2E"/>
    <w:rsid w:val="004D25C5"/>
    <w:rsid w:val="004E367B"/>
    <w:rsid w:val="004E771A"/>
    <w:rsid w:val="004F48AC"/>
    <w:rsid w:val="004F68AF"/>
    <w:rsid w:val="00504083"/>
    <w:rsid w:val="00506E73"/>
    <w:rsid w:val="005141E9"/>
    <w:rsid w:val="00523DDC"/>
    <w:rsid w:val="00531B37"/>
    <w:rsid w:val="00532875"/>
    <w:rsid w:val="0053358E"/>
    <w:rsid w:val="00542CDA"/>
    <w:rsid w:val="00551310"/>
    <w:rsid w:val="00560297"/>
    <w:rsid w:val="00565596"/>
    <w:rsid w:val="00573A5B"/>
    <w:rsid w:val="005906A0"/>
    <w:rsid w:val="005A2C6F"/>
    <w:rsid w:val="005A5E5C"/>
    <w:rsid w:val="005C27B8"/>
    <w:rsid w:val="005C33AC"/>
    <w:rsid w:val="005C7F09"/>
    <w:rsid w:val="005D224A"/>
    <w:rsid w:val="005D7134"/>
    <w:rsid w:val="005E4C5E"/>
    <w:rsid w:val="005F7D6E"/>
    <w:rsid w:val="00601CAD"/>
    <w:rsid w:val="00604903"/>
    <w:rsid w:val="00617BDA"/>
    <w:rsid w:val="00624565"/>
    <w:rsid w:val="006246A8"/>
    <w:rsid w:val="00627325"/>
    <w:rsid w:val="006274BC"/>
    <w:rsid w:val="00641968"/>
    <w:rsid w:val="00646AFD"/>
    <w:rsid w:val="00652A9D"/>
    <w:rsid w:val="00657B19"/>
    <w:rsid w:val="00670E4B"/>
    <w:rsid w:val="00675D06"/>
    <w:rsid w:val="00684B24"/>
    <w:rsid w:val="006B3134"/>
    <w:rsid w:val="006D084B"/>
    <w:rsid w:val="006D3853"/>
    <w:rsid w:val="006D385F"/>
    <w:rsid w:val="006D7AAA"/>
    <w:rsid w:val="006E499A"/>
    <w:rsid w:val="006F53ED"/>
    <w:rsid w:val="006F58E1"/>
    <w:rsid w:val="00711929"/>
    <w:rsid w:val="00732272"/>
    <w:rsid w:val="0073294E"/>
    <w:rsid w:val="00732C9C"/>
    <w:rsid w:val="00736A38"/>
    <w:rsid w:val="00746ABD"/>
    <w:rsid w:val="00754AAA"/>
    <w:rsid w:val="00755580"/>
    <w:rsid w:val="00761E29"/>
    <w:rsid w:val="00763ED1"/>
    <w:rsid w:val="00765542"/>
    <w:rsid w:val="00766AEF"/>
    <w:rsid w:val="007675F8"/>
    <w:rsid w:val="00775E75"/>
    <w:rsid w:val="00786733"/>
    <w:rsid w:val="00786891"/>
    <w:rsid w:val="007A1586"/>
    <w:rsid w:val="007A6EC2"/>
    <w:rsid w:val="007B1AA5"/>
    <w:rsid w:val="007B2BFE"/>
    <w:rsid w:val="007B47AD"/>
    <w:rsid w:val="007B7AFB"/>
    <w:rsid w:val="007C2CE2"/>
    <w:rsid w:val="007C4C9B"/>
    <w:rsid w:val="007D4B8F"/>
    <w:rsid w:val="007D54D2"/>
    <w:rsid w:val="007D76B7"/>
    <w:rsid w:val="007E065C"/>
    <w:rsid w:val="007E4098"/>
    <w:rsid w:val="007E6AA6"/>
    <w:rsid w:val="007F1356"/>
    <w:rsid w:val="007F548D"/>
    <w:rsid w:val="00801333"/>
    <w:rsid w:val="00801C62"/>
    <w:rsid w:val="008052E4"/>
    <w:rsid w:val="00811163"/>
    <w:rsid w:val="00821DD4"/>
    <w:rsid w:val="008359CF"/>
    <w:rsid w:val="00853A3B"/>
    <w:rsid w:val="008540ED"/>
    <w:rsid w:val="00872A18"/>
    <w:rsid w:val="00874237"/>
    <w:rsid w:val="0088175D"/>
    <w:rsid w:val="00882350"/>
    <w:rsid w:val="008A2EC0"/>
    <w:rsid w:val="008D2534"/>
    <w:rsid w:val="008D7674"/>
    <w:rsid w:val="008E6C73"/>
    <w:rsid w:val="00900430"/>
    <w:rsid w:val="00904F6C"/>
    <w:rsid w:val="00913DD9"/>
    <w:rsid w:val="00920E1D"/>
    <w:rsid w:val="00922787"/>
    <w:rsid w:val="00926E65"/>
    <w:rsid w:val="00935CC5"/>
    <w:rsid w:val="0094108B"/>
    <w:rsid w:val="00945348"/>
    <w:rsid w:val="009459B1"/>
    <w:rsid w:val="009631F3"/>
    <w:rsid w:val="00973E8D"/>
    <w:rsid w:val="00975184"/>
    <w:rsid w:val="00990073"/>
    <w:rsid w:val="00994504"/>
    <w:rsid w:val="009945FB"/>
    <w:rsid w:val="009A3C1C"/>
    <w:rsid w:val="009A7446"/>
    <w:rsid w:val="009B2757"/>
    <w:rsid w:val="009C015E"/>
    <w:rsid w:val="009C06E0"/>
    <w:rsid w:val="009C2AAC"/>
    <w:rsid w:val="009D04C6"/>
    <w:rsid w:val="009D5316"/>
    <w:rsid w:val="009E21E4"/>
    <w:rsid w:val="009F5999"/>
    <w:rsid w:val="009F66FE"/>
    <w:rsid w:val="00A002E0"/>
    <w:rsid w:val="00A03DCD"/>
    <w:rsid w:val="00A16E6D"/>
    <w:rsid w:val="00A30A04"/>
    <w:rsid w:val="00A331BC"/>
    <w:rsid w:val="00A3402F"/>
    <w:rsid w:val="00A34314"/>
    <w:rsid w:val="00A43890"/>
    <w:rsid w:val="00A4574F"/>
    <w:rsid w:val="00A504F1"/>
    <w:rsid w:val="00A536EB"/>
    <w:rsid w:val="00A56AB7"/>
    <w:rsid w:val="00A75AA9"/>
    <w:rsid w:val="00A94A37"/>
    <w:rsid w:val="00AC199C"/>
    <w:rsid w:val="00AD1A43"/>
    <w:rsid w:val="00AE04C2"/>
    <w:rsid w:val="00AE2F2B"/>
    <w:rsid w:val="00B118BF"/>
    <w:rsid w:val="00B305B9"/>
    <w:rsid w:val="00B532C4"/>
    <w:rsid w:val="00B55B7C"/>
    <w:rsid w:val="00B62509"/>
    <w:rsid w:val="00B70D61"/>
    <w:rsid w:val="00B76117"/>
    <w:rsid w:val="00B77AF4"/>
    <w:rsid w:val="00B860DF"/>
    <w:rsid w:val="00B9364E"/>
    <w:rsid w:val="00BA3DC3"/>
    <w:rsid w:val="00BA772E"/>
    <w:rsid w:val="00BB1E7B"/>
    <w:rsid w:val="00BB3A5A"/>
    <w:rsid w:val="00BB3DDA"/>
    <w:rsid w:val="00BB6D9F"/>
    <w:rsid w:val="00BD3451"/>
    <w:rsid w:val="00BE5B4C"/>
    <w:rsid w:val="00C01A30"/>
    <w:rsid w:val="00C24833"/>
    <w:rsid w:val="00C31FD0"/>
    <w:rsid w:val="00C355CA"/>
    <w:rsid w:val="00C53503"/>
    <w:rsid w:val="00C54874"/>
    <w:rsid w:val="00C61A8C"/>
    <w:rsid w:val="00C74271"/>
    <w:rsid w:val="00C848E3"/>
    <w:rsid w:val="00C87111"/>
    <w:rsid w:val="00C9087A"/>
    <w:rsid w:val="00CA346A"/>
    <w:rsid w:val="00CA66B3"/>
    <w:rsid w:val="00CD492B"/>
    <w:rsid w:val="00CE4417"/>
    <w:rsid w:val="00CF3087"/>
    <w:rsid w:val="00CF5B7E"/>
    <w:rsid w:val="00D01E4F"/>
    <w:rsid w:val="00D14075"/>
    <w:rsid w:val="00D239A8"/>
    <w:rsid w:val="00D24FC1"/>
    <w:rsid w:val="00D2592E"/>
    <w:rsid w:val="00D436B2"/>
    <w:rsid w:val="00D4370E"/>
    <w:rsid w:val="00D464F8"/>
    <w:rsid w:val="00D542F5"/>
    <w:rsid w:val="00D54355"/>
    <w:rsid w:val="00D76CDC"/>
    <w:rsid w:val="00DA09B7"/>
    <w:rsid w:val="00DA3E8A"/>
    <w:rsid w:val="00DA48BF"/>
    <w:rsid w:val="00DB2B69"/>
    <w:rsid w:val="00DB5444"/>
    <w:rsid w:val="00DB5E70"/>
    <w:rsid w:val="00DC1337"/>
    <w:rsid w:val="00E01FC6"/>
    <w:rsid w:val="00E103C7"/>
    <w:rsid w:val="00E202BF"/>
    <w:rsid w:val="00E26535"/>
    <w:rsid w:val="00E2703B"/>
    <w:rsid w:val="00E33879"/>
    <w:rsid w:val="00E33E99"/>
    <w:rsid w:val="00E3743E"/>
    <w:rsid w:val="00E463F7"/>
    <w:rsid w:val="00E56D20"/>
    <w:rsid w:val="00E71F19"/>
    <w:rsid w:val="00E81383"/>
    <w:rsid w:val="00EA0993"/>
    <w:rsid w:val="00EC6ABB"/>
    <w:rsid w:val="00ED446B"/>
    <w:rsid w:val="00EE04EB"/>
    <w:rsid w:val="00EE788A"/>
    <w:rsid w:val="00EF4733"/>
    <w:rsid w:val="00F00B78"/>
    <w:rsid w:val="00F03771"/>
    <w:rsid w:val="00F110C8"/>
    <w:rsid w:val="00F1566A"/>
    <w:rsid w:val="00F22D41"/>
    <w:rsid w:val="00F24A7E"/>
    <w:rsid w:val="00F4317E"/>
    <w:rsid w:val="00F545E1"/>
    <w:rsid w:val="00F56C24"/>
    <w:rsid w:val="00F65DAA"/>
    <w:rsid w:val="00F75695"/>
    <w:rsid w:val="00F76261"/>
    <w:rsid w:val="00F7651C"/>
    <w:rsid w:val="00F7746C"/>
    <w:rsid w:val="00FA76C1"/>
    <w:rsid w:val="00FB1DE4"/>
    <w:rsid w:val="00FC2785"/>
    <w:rsid w:val="00FC3B28"/>
    <w:rsid w:val="00FC452F"/>
    <w:rsid w:val="00FC73EB"/>
    <w:rsid w:val="00FD5B42"/>
    <w:rsid w:val="00FD719C"/>
    <w:rsid w:val="00FF112D"/>
    <w:rsid w:val="00FF7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655</Words>
  <Characters>3796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OCB AWARD NUMBER:</vt:lpstr>
    </vt:vector>
  </TitlesOfParts>
  <Company>State of Ohio</Company>
  <LinksUpToDate>false</LinksUpToDate>
  <CharactersWithSpaces>4443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dc:title>
  <dc:creator>DAS</dc:creator>
  <cp:lastModifiedBy>Cullen J. Jackson</cp:lastModifiedBy>
  <cp:revision>11</cp:revision>
  <cp:lastPrinted>2013-03-29T13:14:00Z</cp:lastPrinted>
  <dcterms:created xsi:type="dcterms:W3CDTF">2013-03-08T15:36:00Z</dcterms:created>
  <dcterms:modified xsi:type="dcterms:W3CDTF">2013-03-29T13:18:00Z</dcterms:modified>
</cp:coreProperties>
</file>